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5A" w:rsidRPr="00EF605A" w:rsidRDefault="00EF605A" w:rsidP="00EF605A">
      <w:r>
        <w:rPr>
          <w:noProof/>
        </w:rPr>
        <w:drawing>
          <wp:inline distT="0" distB="0" distL="0" distR="0">
            <wp:extent cx="6105354" cy="8493418"/>
            <wp:effectExtent l="1219200" t="0" r="1190796" b="0"/>
            <wp:docPr id="2" name="Рисунок 4" descr="C:\Users\Комп\Documents\Scanned Documents\Рисунок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омп\Documents\Scanned Documents\Рисунок (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07028" cy="8495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EB0" w:rsidRDefault="00545EB0" w:rsidP="00127BF0">
      <w:pPr>
        <w:rPr>
          <w:rFonts w:eastAsia="Calibri"/>
          <w:b/>
          <w:bCs/>
          <w:caps/>
          <w:sz w:val="20"/>
          <w:szCs w:val="20"/>
          <w:lang w:eastAsia="en-US"/>
        </w:rPr>
      </w:pPr>
    </w:p>
    <w:p w:rsidR="00127BF0" w:rsidRDefault="00127BF0" w:rsidP="00545EB0">
      <w:pPr>
        <w:jc w:val="center"/>
        <w:rPr>
          <w:b/>
          <w:lang w:val="tt-RU"/>
        </w:rPr>
      </w:pPr>
      <w:r>
        <w:rPr>
          <w:b/>
        </w:rPr>
        <w:t>Пояснительная записка</w:t>
      </w:r>
    </w:p>
    <w:p w:rsidR="00700EAB" w:rsidRDefault="00700EAB" w:rsidP="00700EAB">
      <w:pPr>
        <w:rPr>
          <w:rFonts w:eastAsia="Calibri"/>
          <w:b/>
          <w:bCs/>
          <w:color w:val="000000"/>
          <w:lang w:val="tt-RU"/>
        </w:rPr>
      </w:pPr>
    </w:p>
    <w:p w:rsidR="00700EAB" w:rsidRDefault="00700EAB" w:rsidP="00700EAB">
      <w:pPr>
        <w:jc w:val="both"/>
      </w:pPr>
      <w:r>
        <w:t>Данная рабочая прог</w:t>
      </w:r>
      <w:r>
        <w:rPr>
          <w:lang w:val="tt-RU"/>
        </w:rPr>
        <w:t>рамма по изобразител</w:t>
      </w:r>
      <w:r>
        <w:t>ьному искусству разработана на основе следующих документов:</w:t>
      </w:r>
    </w:p>
    <w:p w:rsidR="00700EAB" w:rsidRDefault="00700EAB" w:rsidP="00700EAB">
      <w:pPr>
        <w:numPr>
          <w:ilvl w:val="0"/>
          <w:numId w:val="24"/>
        </w:numPr>
        <w:ind w:left="0"/>
        <w:contextualSpacing/>
        <w:jc w:val="both"/>
      </w:pPr>
      <w:r>
        <w:t>Федеральный государственный образовательный стандарт начального общего образования,  утвержденного приказом Министерства образования и науки РФ от 6 октября 2009 года № 373;</w:t>
      </w:r>
    </w:p>
    <w:p w:rsidR="00700EAB" w:rsidRDefault="00700EAB" w:rsidP="00700EAB">
      <w:pPr>
        <w:numPr>
          <w:ilvl w:val="0"/>
          <w:numId w:val="24"/>
        </w:numPr>
        <w:ind w:left="0"/>
        <w:contextualSpacing/>
        <w:jc w:val="both"/>
      </w:pPr>
      <w:r>
        <w:rPr>
          <w:bCs/>
          <w:iCs/>
        </w:rPr>
        <w:t>Примерная  основная образовательная программа  начального общего образования</w:t>
      </w:r>
      <w:r>
        <w:t xml:space="preserve"> (одобрена решением учебно-методического объединения  по общему образованию, протокол от 8 апреля 2015 г. № 1/15)</w:t>
      </w:r>
      <w:r w:rsidR="00D970A0">
        <w:t xml:space="preserve"> </w:t>
      </w:r>
    </w:p>
    <w:p w:rsidR="00700EAB" w:rsidRDefault="00700EAB" w:rsidP="00700EAB">
      <w:pPr>
        <w:numPr>
          <w:ilvl w:val="0"/>
          <w:numId w:val="24"/>
        </w:numPr>
        <w:ind w:left="0"/>
        <w:contextualSpacing/>
        <w:jc w:val="both"/>
      </w:pPr>
      <w:r>
        <w:rPr>
          <w:bCs/>
          <w:iCs/>
        </w:rPr>
        <w:t xml:space="preserve">Основная образовательная программа  начального общего образования </w:t>
      </w:r>
      <w:r>
        <w:t xml:space="preserve">МБОУ «Чуру-Барышевская основная общеобразовательная  школа», реализующего федеральный государственный образовательный стандарт начального общего образования; </w:t>
      </w:r>
    </w:p>
    <w:p w:rsidR="00700EAB" w:rsidRDefault="00700EAB" w:rsidP="00700EAB">
      <w:pPr>
        <w:numPr>
          <w:ilvl w:val="0"/>
          <w:numId w:val="24"/>
        </w:numPr>
        <w:ind w:left="0"/>
        <w:contextualSpacing/>
      </w:pPr>
      <w:r>
        <w:t>Учебный план МБОУ «Чуру-Барышевская основная общеобразовательная  школа» Апастовского муниципального района Республики Татарстан на 2022-2023 учебный год, утвержденного решением педагогическ</w:t>
      </w:r>
      <w:r w:rsidR="00DB12D7">
        <w:t>ого совета</w:t>
      </w:r>
      <w:r w:rsidR="000F40F2">
        <w:t xml:space="preserve"> </w:t>
      </w:r>
      <w:r w:rsidR="00521F39">
        <w:rPr>
          <w:color w:val="000000"/>
        </w:rPr>
        <w:t>(Протокол № 52 от 29 августа 2022</w:t>
      </w:r>
      <w:r w:rsidR="00521F39" w:rsidRPr="000F019B">
        <w:rPr>
          <w:color w:val="000000"/>
        </w:rPr>
        <w:t xml:space="preserve"> года).</w:t>
      </w:r>
    </w:p>
    <w:p w:rsidR="00700EAB" w:rsidRPr="00700EAB" w:rsidRDefault="00700EAB" w:rsidP="00700EAB">
      <w:pPr>
        <w:rPr>
          <w:b/>
        </w:rPr>
      </w:pPr>
    </w:p>
    <w:p w:rsidR="00F205A3" w:rsidRPr="00A45995" w:rsidRDefault="00F205A3" w:rsidP="00F205A3">
      <w:pPr>
        <w:jc w:val="both"/>
      </w:pPr>
    </w:p>
    <w:p w:rsidR="00F205A3" w:rsidRPr="00A45995" w:rsidRDefault="00F205A3" w:rsidP="00F205A3">
      <w:pPr>
        <w:ind w:firstLine="708"/>
        <w:jc w:val="both"/>
      </w:pPr>
    </w:p>
    <w:p w:rsidR="00D970A0" w:rsidRDefault="00DB12D7" w:rsidP="00F205A3">
      <w:pPr>
        <w:widowControl w:val="0"/>
        <w:tabs>
          <w:tab w:val="left" w:pos="708"/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suppressAutoHyphens/>
        <w:spacing w:line="100" w:lineRule="atLeast"/>
        <w:rPr>
          <w:bCs/>
        </w:rPr>
      </w:pPr>
      <w:r>
        <w:rPr>
          <w:bCs/>
        </w:rPr>
        <w:t xml:space="preserve">    </w:t>
      </w:r>
      <w:r w:rsidR="00A45995">
        <w:rPr>
          <w:bCs/>
        </w:rPr>
        <w:t xml:space="preserve">Базисный учебный план </w:t>
      </w:r>
      <w:r w:rsidR="009527D9">
        <w:rPr>
          <w:bCs/>
        </w:rPr>
        <w:t>(образовательный)</w:t>
      </w:r>
      <w:r w:rsidR="008C0A5E">
        <w:rPr>
          <w:bCs/>
          <w:lang w:val="tt-RU"/>
        </w:rPr>
        <w:t xml:space="preserve"> </w:t>
      </w:r>
      <w:r w:rsidR="009527D9">
        <w:rPr>
          <w:bCs/>
        </w:rPr>
        <w:t xml:space="preserve"> на изучение изобразительного искусства  в 4 классе отводит 1 час в неделю,</w:t>
      </w:r>
      <w:r w:rsidR="002966FF">
        <w:rPr>
          <w:bCs/>
        </w:rPr>
        <w:t xml:space="preserve"> </w:t>
      </w:r>
      <w:r w:rsidR="009527D9">
        <w:rPr>
          <w:bCs/>
        </w:rPr>
        <w:t>всего 34часа.</w:t>
      </w:r>
      <w:r w:rsidR="003D6913">
        <w:rPr>
          <w:bCs/>
        </w:rPr>
        <w:t xml:space="preserve"> </w:t>
      </w:r>
    </w:p>
    <w:p w:rsidR="00DB12D7" w:rsidRDefault="00DB12D7" w:rsidP="00DB12D7">
      <w:pPr>
        <w:pStyle w:val="a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color w:val="000000"/>
        </w:rPr>
        <w:t xml:space="preserve">Рабочая программа составлена по  программе авторов </w:t>
      </w:r>
      <w:r w:rsidRPr="00A45995">
        <w:t xml:space="preserve">Т.Я. Шпикаловой, Л.В.,Ершовой </w:t>
      </w:r>
      <w:r w:rsidRPr="00A45995">
        <w:rPr>
          <w:lang w:val="tt-RU"/>
        </w:rPr>
        <w:t>.</w:t>
      </w:r>
    </w:p>
    <w:p w:rsidR="00DB12D7" w:rsidRDefault="00DB12D7" w:rsidP="00DB12D7">
      <w:pPr>
        <w:pStyle w:val="af"/>
        <w:spacing w:before="0" w:beforeAutospacing="0" w:after="0" w:afterAutospacing="0"/>
        <w:jc w:val="both"/>
      </w:pPr>
      <w:r>
        <w:t xml:space="preserve">    Структура программы соответствует структуре учебника для 4 класса общеобразовательных учреждений под редакцией </w:t>
      </w:r>
      <w:r w:rsidRPr="00A45995">
        <w:t>Т.Я. Шпикаловой, Л.В.,Ершовой</w:t>
      </w:r>
      <w:r>
        <w:t xml:space="preserve">.  </w:t>
      </w:r>
      <w:r w:rsidRPr="00A45995">
        <w:t>Просвещение, 2011</w:t>
      </w:r>
    </w:p>
    <w:p w:rsidR="00F205A3" w:rsidRPr="00A45995" w:rsidRDefault="00DB12D7" w:rsidP="00F205A3">
      <w:pPr>
        <w:widowControl w:val="0"/>
        <w:tabs>
          <w:tab w:val="left" w:pos="708"/>
          <w:tab w:val="left" w:pos="1074"/>
          <w:tab w:val="left" w:pos="1854"/>
          <w:tab w:val="left" w:pos="2136"/>
          <w:tab w:val="left" w:pos="2844"/>
          <w:tab w:val="left" w:pos="3552"/>
          <w:tab w:val="left" w:pos="4260"/>
          <w:tab w:val="left" w:pos="4968"/>
          <w:tab w:val="left" w:pos="5676"/>
          <w:tab w:val="left" w:pos="6384"/>
          <w:tab w:val="left" w:pos="7092"/>
          <w:tab w:val="left" w:pos="7800"/>
          <w:tab w:val="left" w:pos="8508"/>
          <w:tab w:val="left" w:pos="9216"/>
          <w:tab w:val="left" w:pos="9924"/>
        </w:tabs>
        <w:suppressAutoHyphens/>
        <w:spacing w:line="100" w:lineRule="atLeast"/>
        <w:rPr>
          <w:bCs/>
        </w:rPr>
      </w:pPr>
      <w:r>
        <w:rPr>
          <w:bCs/>
        </w:rPr>
        <w:t xml:space="preserve">     </w:t>
      </w:r>
      <w:r w:rsidR="009527D9">
        <w:rPr>
          <w:bCs/>
        </w:rPr>
        <w:t>Освоение программы  по предмету «Изобразительное искусство» заканчивается промежуточной аттестацией в форме выставления годовых оценок.</w:t>
      </w:r>
    </w:p>
    <w:p w:rsidR="002C4A7F" w:rsidRDefault="00DB12D7" w:rsidP="00D62B46">
      <w:pPr>
        <w:pStyle w:val="ParagraphStyle"/>
        <w:spacing w:before="120" w:after="120" w:line="264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</w:p>
    <w:p w:rsidR="00D62B46" w:rsidRPr="00D62B46" w:rsidRDefault="00DB12D7" w:rsidP="00D62B46">
      <w:pPr>
        <w:pStyle w:val="ParagraphStyle"/>
        <w:spacing w:before="120" w:after="120" w:line="264" w:lineRule="auto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r w:rsidR="009527D9">
        <w:rPr>
          <w:rFonts w:ascii="Times New Roman" w:hAnsi="Times New Roman" w:cs="Times New Roman"/>
          <w:b/>
          <w:bCs/>
          <w:sz w:val="20"/>
          <w:szCs w:val="20"/>
        </w:rPr>
        <w:t>Цель</w:t>
      </w:r>
      <w:r w:rsidR="00D62B46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9527D9" w:rsidRPr="009527D9" w:rsidRDefault="009527D9" w:rsidP="009527D9">
      <w:pPr>
        <w:pStyle w:val="ParagraphStyle"/>
        <w:tabs>
          <w:tab w:val="left" w:pos="570"/>
          <w:tab w:val="left" w:pos="1080"/>
        </w:tabs>
        <w:spacing w:line="259" w:lineRule="auto"/>
        <w:jc w:val="both"/>
        <w:rPr>
          <w:rFonts w:ascii="Times New Roman" w:hAnsi="Times New Roman" w:cs="Times New Roman"/>
        </w:rPr>
      </w:pPr>
      <w:r w:rsidRPr="009527D9">
        <w:rPr>
          <w:rFonts w:ascii="Times New Roman" w:hAnsi="Times New Roman" w:cs="Times New Roman"/>
        </w:rPr>
        <w:t xml:space="preserve">– </w:t>
      </w:r>
      <w:r w:rsidRPr="009527D9">
        <w:rPr>
          <w:rFonts w:ascii="Times New Roman" w:hAnsi="Times New Roman" w:cs="Times New Roman"/>
          <w:iCs/>
        </w:rPr>
        <w:t>овладение</w:t>
      </w:r>
      <w:r w:rsidRPr="009527D9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</w:t>
      </w:r>
      <w:r>
        <w:rPr>
          <w:rFonts w:ascii="Times New Roman" w:hAnsi="Times New Roman" w:cs="Times New Roman"/>
        </w:rPr>
        <w:t>о вкуса и интерес к изобразительному искусству.</w:t>
      </w:r>
    </w:p>
    <w:p w:rsidR="00D62B46" w:rsidRPr="009527D9" w:rsidRDefault="00D62B46" w:rsidP="00D62B46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9527D9">
        <w:rPr>
          <w:rFonts w:ascii="Times New Roman" w:hAnsi="Times New Roman" w:cs="Times New Roman"/>
          <w:b/>
          <w:bCs/>
        </w:rPr>
        <w:t>Задачи :</w:t>
      </w:r>
    </w:p>
    <w:p w:rsidR="00D62B46" w:rsidRPr="009527D9" w:rsidRDefault="00D62B46" w:rsidP="00D62B46">
      <w:pPr>
        <w:pStyle w:val="ParagraphStyle"/>
        <w:tabs>
          <w:tab w:val="left" w:pos="570"/>
          <w:tab w:val="left" w:pos="1080"/>
        </w:tabs>
        <w:spacing w:line="259" w:lineRule="auto"/>
        <w:ind w:firstLine="360"/>
        <w:jc w:val="both"/>
        <w:rPr>
          <w:rFonts w:ascii="Times New Roman" w:hAnsi="Times New Roman" w:cs="Times New Roman"/>
        </w:rPr>
      </w:pPr>
      <w:r w:rsidRPr="009527D9">
        <w:rPr>
          <w:rFonts w:ascii="Times New Roman" w:hAnsi="Times New Roman" w:cs="Times New Roman"/>
        </w:rPr>
        <w:t xml:space="preserve">– </w:t>
      </w:r>
      <w:r w:rsidRPr="009527D9">
        <w:rPr>
          <w:rFonts w:ascii="Times New Roman" w:hAnsi="Times New Roman" w:cs="Times New Roman"/>
          <w:iCs/>
        </w:rPr>
        <w:t xml:space="preserve">совершенствование </w:t>
      </w:r>
      <w:r w:rsidRPr="009527D9">
        <w:rPr>
          <w:rFonts w:ascii="Times New Roman" w:hAnsi="Times New Roman" w:cs="Times New Roman"/>
        </w:rPr>
        <w:t>эмоционально-образного восприятия произведений искусства и окружающего мира;</w:t>
      </w:r>
    </w:p>
    <w:p w:rsidR="00D62B46" w:rsidRPr="009527D9" w:rsidRDefault="00D62B46" w:rsidP="00D62B46">
      <w:pPr>
        <w:pStyle w:val="ParagraphStyle"/>
        <w:tabs>
          <w:tab w:val="left" w:pos="570"/>
          <w:tab w:val="left" w:pos="1080"/>
        </w:tabs>
        <w:spacing w:line="259" w:lineRule="auto"/>
        <w:ind w:firstLine="360"/>
        <w:jc w:val="both"/>
        <w:rPr>
          <w:rFonts w:ascii="Times New Roman" w:hAnsi="Times New Roman" w:cs="Times New Roman"/>
        </w:rPr>
      </w:pPr>
      <w:r w:rsidRPr="009527D9">
        <w:rPr>
          <w:rFonts w:ascii="Times New Roman" w:hAnsi="Times New Roman" w:cs="Times New Roman"/>
        </w:rPr>
        <w:t xml:space="preserve">– </w:t>
      </w:r>
      <w:r w:rsidRPr="009527D9">
        <w:rPr>
          <w:rFonts w:ascii="Times New Roman" w:hAnsi="Times New Roman" w:cs="Times New Roman"/>
          <w:iCs/>
        </w:rPr>
        <w:t xml:space="preserve">развитие </w:t>
      </w:r>
      <w:r w:rsidRPr="009527D9">
        <w:rPr>
          <w:rFonts w:ascii="Times New Roman" w:hAnsi="Times New Roman" w:cs="Times New Roman"/>
        </w:rPr>
        <w:t>способности видеть проявление художественной культуры в реальной жизни (музеи, архитектура, дизайн, скульптура и др.);</w:t>
      </w:r>
    </w:p>
    <w:p w:rsidR="00D62B46" w:rsidRPr="009527D9" w:rsidRDefault="00D62B46" w:rsidP="00D62B46">
      <w:pPr>
        <w:pStyle w:val="ParagraphStyle"/>
        <w:tabs>
          <w:tab w:val="left" w:pos="570"/>
          <w:tab w:val="left" w:pos="1080"/>
        </w:tabs>
        <w:spacing w:line="259" w:lineRule="auto"/>
        <w:ind w:firstLine="360"/>
        <w:jc w:val="both"/>
        <w:rPr>
          <w:rFonts w:ascii="Times New Roman" w:hAnsi="Times New Roman" w:cs="Times New Roman"/>
        </w:rPr>
      </w:pPr>
      <w:r w:rsidRPr="009527D9">
        <w:rPr>
          <w:rFonts w:ascii="Times New Roman" w:hAnsi="Times New Roman" w:cs="Times New Roman"/>
        </w:rPr>
        <w:t xml:space="preserve">– </w:t>
      </w:r>
      <w:r w:rsidRPr="009527D9">
        <w:rPr>
          <w:rFonts w:ascii="Times New Roman" w:hAnsi="Times New Roman" w:cs="Times New Roman"/>
          <w:iCs/>
        </w:rPr>
        <w:t xml:space="preserve">формирование </w:t>
      </w:r>
      <w:r w:rsidRPr="009527D9">
        <w:rPr>
          <w:rFonts w:ascii="Times New Roman" w:hAnsi="Times New Roman" w:cs="Times New Roman"/>
        </w:rPr>
        <w:t>навыков работы с различными художественными материалами.</w:t>
      </w:r>
    </w:p>
    <w:p w:rsidR="00127BF0" w:rsidRPr="009527D9" w:rsidRDefault="00127BF0" w:rsidP="00127BF0">
      <w:pPr>
        <w:ind w:firstLine="708"/>
        <w:jc w:val="both"/>
      </w:pPr>
    </w:p>
    <w:p w:rsidR="00690501" w:rsidRPr="009527D9" w:rsidRDefault="00690501" w:rsidP="00690501">
      <w:pPr>
        <w:tabs>
          <w:tab w:val="left" w:pos="567"/>
        </w:tabs>
        <w:autoSpaceDE w:val="0"/>
        <w:autoSpaceDN w:val="0"/>
        <w:adjustRightInd w:val="0"/>
        <w:contextualSpacing/>
        <w:jc w:val="both"/>
      </w:pPr>
    </w:p>
    <w:p w:rsidR="009F4B5F" w:rsidRDefault="009F4B5F" w:rsidP="009527D9">
      <w:pPr>
        <w:autoSpaceDE w:val="0"/>
        <w:autoSpaceDN w:val="0"/>
        <w:adjustRightInd w:val="0"/>
      </w:pPr>
    </w:p>
    <w:p w:rsidR="009F4B5F" w:rsidRDefault="009F4B5F" w:rsidP="009527D9">
      <w:pPr>
        <w:autoSpaceDE w:val="0"/>
        <w:autoSpaceDN w:val="0"/>
        <w:adjustRightInd w:val="0"/>
      </w:pPr>
    </w:p>
    <w:p w:rsidR="00690501" w:rsidRPr="00D27EFF" w:rsidRDefault="00871E49" w:rsidP="009F4B5F">
      <w:pPr>
        <w:autoSpaceDE w:val="0"/>
        <w:autoSpaceDN w:val="0"/>
        <w:adjustRightInd w:val="0"/>
        <w:jc w:val="center"/>
        <w:rPr>
          <w:b/>
          <w:bCs/>
        </w:rPr>
      </w:pPr>
      <w:r w:rsidRPr="002C4A7F">
        <w:rPr>
          <w:b/>
          <w:bCs/>
        </w:rPr>
        <w:t xml:space="preserve">Планируемые </w:t>
      </w:r>
      <w:r w:rsidR="00127BF0" w:rsidRPr="002C4A7F">
        <w:rPr>
          <w:b/>
          <w:bCs/>
        </w:rPr>
        <w:t xml:space="preserve"> результаты</w:t>
      </w:r>
    </w:p>
    <w:p w:rsidR="00127BF0" w:rsidRDefault="00127BF0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  <w:r w:rsidRPr="00D27EFF">
        <w:rPr>
          <w:rFonts w:eastAsia="Times New Roman"/>
          <w:b/>
          <w:bCs/>
        </w:rPr>
        <w:t>Личностные результаты освоения курса «Изобразительное искусство»:</w:t>
      </w:r>
    </w:p>
    <w:p w:rsidR="00690501" w:rsidRPr="00D27EFF" w:rsidRDefault="00690501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а) формирование у ребѐнка ценностных ориентиров в области изобразительного искусства;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б) воспитание уважительного отношения к творчеству как своему, так и других людей;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в) развитие самостоятельности в поиске решения различных изобразительных задач;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г) формирование духовных и эстетических потребностей;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д) овладение различными приѐмами и техниками изобразительной деятельности;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е) воспитание готовности к отстаиванию своего эстетического идеала;</w:t>
      </w:r>
    </w:p>
    <w:p w:rsidR="00127BF0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ж) отработка навыков самостоятельной и групповой работы.</w:t>
      </w:r>
    </w:p>
    <w:p w:rsidR="00690501" w:rsidRPr="00D27EFF" w:rsidRDefault="00690501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</w:rPr>
      </w:pPr>
    </w:p>
    <w:p w:rsidR="00690501" w:rsidRDefault="00690501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</w:p>
    <w:p w:rsidR="00127BF0" w:rsidRDefault="00127BF0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  <w:r w:rsidRPr="00D27EFF">
        <w:rPr>
          <w:rFonts w:eastAsia="Times New Roman"/>
          <w:b/>
          <w:bCs/>
        </w:rPr>
        <w:t>Метапредметные результаты</w:t>
      </w:r>
      <w:r w:rsidR="00690501">
        <w:rPr>
          <w:rFonts w:eastAsia="Times New Roman"/>
          <w:b/>
          <w:bCs/>
        </w:rPr>
        <w:t>:</w:t>
      </w:r>
    </w:p>
    <w:p w:rsidR="00690501" w:rsidRPr="00D27EFF" w:rsidRDefault="00690501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Метапредметные результаты освоения курса обеспечиваются познавательными и коммуникативными учебными действиями, а также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межпредметными связями с технологией, музыкой, литературой, историей и даже с математикой.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Поскольку художественно-творческая изобразительная деятельность неразрывно связана с эстетическим видением действительности, на занятиях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курса детьми изучается общеэстетический контекст. Это довольно широкий спектр понятий, усвоение которых поможет учащимся осознанно включиться в творческий процесс.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Кроме этого, метапредметными результатами изучения курса «Изобразительное искусство» является формирование перечисленных ниже</w:t>
      </w:r>
    </w:p>
    <w:p w:rsidR="00127BF0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универсальных учебных действий (УУД).</w:t>
      </w:r>
    </w:p>
    <w:p w:rsidR="00690501" w:rsidRDefault="00690501" w:rsidP="00690501">
      <w:pPr>
        <w:autoSpaceDE w:val="0"/>
        <w:autoSpaceDN w:val="0"/>
        <w:adjustRightInd w:val="0"/>
        <w:ind w:left="720"/>
        <w:rPr>
          <w:rFonts w:cs="Tahoma"/>
        </w:rPr>
      </w:pPr>
    </w:p>
    <w:p w:rsidR="00127BF0" w:rsidRPr="00690501" w:rsidRDefault="00127BF0" w:rsidP="00690501">
      <w:pPr>
        <w:autoSpaceDE w:val="0"/>
        <w:autoSpaceDN w:val="0"/>
        <w:adjustRightInd w:val="0"/>
        <w:rPr>
          <w:b/>
          <w:bCs/>
        </w:rPr>
      </w:pPr>
      <w:r w:rsidRPr="00690501">
        <w:rPr>
          <w:b/>
          <w:bCs/>
        </w:rPr>
        <w:t>Регулятивные УУД</w:t>
      </w:r>
    </w:p>
    <w:p w:rsidR="00127BF0" w:rsidRPr="00690501" w:rsidRDefault="00127BF0" w:rsidP="00690501">
      <w:pPr>
        <w:autoSpaceDE w:val="0"/>
        <w:autoSpaceDN w:val="0"/>
        <w:adjustRightInd w:val="0"/>
      </w:pPr>
      <w:r w:rsidRPr="00690501">
        <w:t>-Проговаривать последовательность действий на уроке.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-Учиться работать по предложенному учителем плану.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-Учиться отличать верно выполненное задание от неверного.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127BF0" w:rsidRPr="00D27EFF" w:rsidRDefault="00127BF0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  <w:r w:rsidRPr="00D27EFF">
        <w:rPr>
          <w:rFonts w:eastAsia="Times New Roman"/>
          <w:b/>
          <w:bCs/>
        </w:rPr>
        <w:t>Познавательные УУД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-Ориентироваться в своей системе знаний: отличать новое от уже известного с помощью учителя.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lastRenderedPageBreak/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-Добывать новые знания: находить ответы на вопросы, используя учебник, свой жизненный опыт и информацию, полученную на уроке.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-Перерабатывать полученную информацию: делать выводы в результате совместной работы всего класса.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-Сравнивать и группировать произведения изобразительного искусства (по изобразительным средствам, жанрам и т.д.).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-Преобразовывать информацию из одной формы в другую на основе заданных в учебнике и рабочей тетради алгоритмов самостоятельно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выполнять творческие задания.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  <w:r w:rsidRPr="00D27EFF">
        <w:rPr>
          <w:rFonts w:eastAsia="Times New Roman"/>
          <w:b/>
          <w:bCs/>
        </w:rPr>
        <w:t>Коммуникативные УУД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-Уметь пользоваться языком изобразительного искусства: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а) донести свою позицию до собеседника;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б) оформить свою мысль в устной и письменной форме (на уровне одного предложения или небольшого текста).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-Уметь слушать и понимать высказывания собеседников.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-Уметь выразительно читать и пересказывать содержание текста.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-Совместно договариваться о правилах общения и поведения в школе и на уроках изобразительного искусства и следовать им.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-Учиться согласованно работать в группе: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а) учиться планировать работу в группе;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б) учиться распределять работу между участниками проекта;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в) понимать общую задачу проекта и точно выполнять свою часть работы;</w:t>
      </w:r>
    </w:p>
    <w:p w:rsidR="00127BF0" w:rsidRPr="00690501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  <w:r w:rsidRPr="00D27EFF">
        <w:rPr>
          <w:rFonts w:eastAsia="Times New Roman"/>
        </w:rPr>
        <w:t>г) уметь выполнять различные роли в группе</w:t>
      </w:r>
      <w:r w:rsidR="00690501">
        <w:rPr>
          <w:rFonts w:eastAsia="Times New Roman"/>
        </w:rPr>
        <w:t xml:space="preserve"> (лидера, исполнителя, критика)</w:t>
      </w:r>
    </w:p>
    <w:p w:rsidR="00690501" w:rsidRPr="00D27EFF" w:rsidRDefault="00690501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</w:p>
    <w:p w:rsidR="00127BF0" w:rsidRDefault="00127BF0" w:rsidP="00690501">
      <w:pPr>
        <w:pStyle w:val="a5"/>
        <w:tabs>
          <w:tab w:val="clear" w:pos="708"/>
        </w:tabs>
        <w:autoSpaceDE w:val="0"/>
        <w:autoSpaceDN w:val="0"/>
        <w:adjustRightInd w:val="0"/>
        <w:spacing w:line="240" w:lineRule="auto"/>
        <w:rPr>
          <w:rFonts w:eastAsia="Times New Roman"/>
          <w:b/>
          <w:bCs/>
        </w:rPr>
      </w:pPr>
      <w:r w:rsidRPr="00D27EFF">
        <w:rPr>
          <w:rFonts w:eastAsia="Times New Roman"/>
          <w:b/>
          <w:bCs/>
        </w:rPr>
        <w:t>Предметные результаты:</w:t>
      </w:r>
    </w:p>
    <w:p w:rsidR="00690501" w:rsidRPr="00690501" w:rsidRDefault="00690501" w:rsidP="00690501">
      <w:pPr>
        <w:pStyle w:val="a5"/>
        <w:rPr>
          <w:rFonts w:eastAsia="Times New Roman"/>
          <w:b/>
          <w:bCs/>
        </w:rPr>
      </w:pPr>
    </w:p>
    <w:p w:rsidR="00127BF0" w:rsidRPr="00690501" w:rsidRDefault="00127BF0" w:rsidP="00690501">
      <w:pPr>
        <w:autoSpaceDE w:val="0"/>
        <w:autoSpaceDN w:val="0"/>
        <w:adjustRightInd w:val="0"/>
      </w:pPr>
      <w:r w:rsidRPr="00690501">
        <w:t>а) сформированность первоначальных представлений о роли изобразительного искусства в жизни и духовно-нравственном развитии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человека;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б)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в) ознакомление учащихся с терминологией и классификацией изобразительного искусства;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в) первичное ознакомление учащихся с отечественной и мировой культурой;</w:t>
      </w:r>
    </w:p>
    <w:p w:rsidR="00127BF0" w:rsidRPr="00D27EFF" w:rsidRDefault="00127BF0" w:rsidP="00127BF0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г) получение детьми представлений о некоторых специфических формах художественной деятельности, базирующихся на ИКТ (цифровая</w:t>
      </w:r>
    </w:p>
    <w:p w:rsidR="00553A89" w:rsidRDefault="00127BF0" w:rsidP="00553A89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Times New Roman"/>
        </w:rPr>
      </w:pPr>
      <w:r w:rsidRPr="00D27EFF">
        <w:rPr>
          <w:rFonts w:eastAsia="Times New Roman"/>
        </w:rPr>
        <w:t>фотография, работа с компьютером, элементы мультипликации и пр.), а также декоративного искусства и дизайна.</w:t>
      </w:r>
    </w:p>
    <w:p w:rsidR="00D62B46" w:rsidRPr="00DB12D7" w:rsidRDefault="00D62B46" w:rsidP="00DB12D7">
      <w:pPr>
        <w:autoSpaceDE w:val="0"/>
        <w:autoSpaceDN w:val="0"/>
        <w:adjustRightInd w:val="0"/>
      </w:pPr>
    </w:p>
    <w:p w:rsidR="002C4A7F" w:rsidRDefault="002C4A7F" w:rsidP="002C4A7F">
      <w:pPr>
        <w:jc w:val="center"/>
        <w:rPr>
          <w:b/>
        </w:rPr>
      </w:pPr>
    </w:p>
    <w:p w:rsidR="002C4A7F" w:rsidRDefault="002C4A7F" w:rsidP="002966FF">
      <w:pPr>
        <w:rPr>
          <w:b/>
        </w:rPr>
      </w:pPr>
    </w:p>
    <w:p w:rsidR="002C4A7F" w:rsidRDefault="002C4A7F" w:rsidP="002C4A7F">
      <w:pPr>
        <w:jc w:val="center"/>
        <w:rPr>
          <w:b/>
        </w:rPr>
      </w:pPr>
    </w:p>
    <w:p w:rsidR="009527D9" w:rsidRDefault="009527D9" w:rsidP="002C4A7F">
      <w:pPr>
        <w:jc w:val="center"/>
        <w:rPr>
          <w:b/>
        </w:rPr>
      </w:pPr>
    </w:p>
    <w:p w:rsidR="002C4A7F" w:rsidRDefault="002C4A7F" w:rsidP="002C4A7F">
      <w:pPr>
        <w:jc w:val="center"/>
        <w:rPr>
          <w:b/>
        </w:rPr>
      </w:pPr>
      <w:r>
        <w:rPr>
          <w:b/>
        </w:rPr>
        <w:t>Содержание курса</w:t>
      </w:r>
    </w:p>
    <w:p w:rsidR="002C4A7F" w:rsidRDefault="002C4A7F" w:rsidP="002C4A7F">
      <w:pPr>
        <w:jc w:val="center"/>
        <w:rPr>
          <w:b/>
          <w:sz w:val="22"/>
          <w:szCs w:val="22"/>
        </w:rPr>
      </w:pPr>
    </w:p>
    <w:p w:rsidR="002C4A7F" w:rsidRDefault="002C4A7F" w:rsidP="009F4B5F">
      <w:pPr>
        <w:autoSpaceDE w:val="0"/>
        <w:autoSpaceDN w:val="0"/>
        <w:adjustRightInd w:val="0"/>
        <w:ind w:right="-108"/>
        <w:jc w:val="both"/>
        <w:rPr>
          <w:b/>
          <w:bCs/>
        </w:rPr>
      </w:pPr>
      <w:r>
        <w:rPr>
          <w:b/>
          <w:bCs/>
          <w:i/>
        </w:rPr>
        <w:t xml:space="preserve">Восхитись вечно живым миром красоты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1. Целый мир от красоты. Пейзаж: пространство, композиционный центр, цветовая гамма, линия, пятно </w:t>
      </w:r>
      <w:r>
        <w:t xml:space="preserve">. Продолжение знакомства с основами художественной грамоты: композиция, цвет, линия, форма, ритм. </w:t>
      </w:r>
      <w:r>
        <w:rPr>
          <w:bCs/>
        </w:rPr>
        <w:t xml:space="preserve">Диалог </w:t>
      </w:r>
      <w:r>
        <w:t xml:space="preserve">об искусстве. Средства художественной  выразительности языка живописи, графики, декоративно-прикладного и народного искусства, передающие богатство, красоту и художественный образ окружающего мира.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2. Древо жизни — символ мироздания. Наброски и зарисовки: линия, штрих, пятно, светотень </w:t>
      </w:r>
      <w:r>
        <w:t>.</w:t>
      </w:r>
    </w:p>
    <w:p w:rsidR="002C4A7F" w:rsidRDefault="002C4A7F" w:rsidP="009F4B5F">
      <w:pPr>
        <w:autoSpaceDE w:val="0"/>
        <w:autoSpaceDN w:val="0"/>
        <w:adjustRightInd w:val="0"/>
        <w:ind w:right="-108"/>
        <w:jc w:val="both"/>
      </w:pPr>
      <w:r>
        <w:t>Изображение деревьев, птиц, животных: общие и характерные черты. Линия, штрих, пятно и художественный образ. Пейзажи родной природы.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3. Мой край родной. Моя земля. Пейзаж: пространство, планы, цвет, свет </w:t>
      </w:r>
      <w:r>
        <w:t xml:space="preserve">. Пейзажи родной природы. Продолжение знакомства с основами художественной грамоты: композиция, цвет, линия, форма, ритм.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Цветущее дерево — символ жизни. Декоративная композиция: мотив дерева в народной росписи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Ознакомление с произведениями народных художественных промыслов в России (с учётом местных условий). Искусство вокруг нас сегодня. Продолжениезнакомства с основами художественной грамоты: композиция, цвет, линия, форма, ритм.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5. Птица — символ света, счастья и добра. Декоративная композиция: равновесие красочных пятен, узорные декоративные разживки, симметрия, ритм, единство колорита </w:t>
      </w:r>
      <w:r>
        <w:t xml:space="preserve">. Ознакомление с произведениями народных художественных промыслов в России (с учётом местных условий).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Конь — символ солнца, плодородия и добра. Декоративная композиция: линия, силуэт с вариациями городецких разживок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Понятие о синтетичном характере народной культуры(украшение жилища, предметов быта, орудий труда, костюма; музыка, песни, хороводы; былины, сказания, сказки). Ознакомление с произведениями народных художественных промыслов в России (с учётомместных условий).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Связь поколений в традициях Городца. Декоративная композиция с вариациями городецких мотивов: ритм, симметрия, динамика, статика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Продолжение знакомства с основами художественной грамоты: композиция, цвет, линия, форма, ритм.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8. Знатна Русская земля мастерами и талантами. Портрет: пропорции лица человека </w:t>
      </w:r>
      <w:r>
        <w:t>. Образ человека в традиционной культуре. Представления народа о красоте человека (внешней и духовной),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отражённые в искусстве. Жанр портрета.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9. Вольный ветер — дыхание земли. Пейзаж: линии, штрихи, точки, пятно, свет </w:t>
      </w:r>
      <w:r>
        <w:t>. Пейзажи родной природы. Продолжение знакомства с основами художественной грамоты: композиция, цвет, линия, ритм.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10. Движение — жизни течение. Наброски с натуры, по памяти и представлению: подвижность красочных пятен, линий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Образы природы и человека в живописи. Разница в изображении природы в разное время года, суток, различную погоду.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11. Осенние метаморфозы. Пейзаж: колорит, композиция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1 ч</w:t>
      </w:r>
      <w:r>
        <w:rPr>
          <w:rFonts w:ascii="Times New Roman" w:hAnsi="Times New Roman" w:cs="Times New Roman"/>
          <w:sz w:val="24"/>
          <w:szCs w:val="24"/>
        </w:rPr>
        <w:t>)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>Наблюдение природы и природных явлений, различение их характера и эмоциональных состояний. Использование различных художественных материалов и средств для создания выразительных образов природы. Жанр пейзажа.</w:t>
      </w:r>
    </w:p>
    <w:p w:rsidR="002C4A7F" w:rsidRDefault="002C4A7F" w:rsidP="009F4B5F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Любуйся ритмами в жизни природы и человека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 Родословное дерево — древо жизни, историческая память, связь поколений. Групповой портрет: пропорции лица человека, композиция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Тема любви, дружбы, семьи в искусстве. Продолжение знакомства с основами художественной грамоты: композиция, цвет, линия.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 Двенадцать братьев друг за другом бродят... Декоративно-сюжетная композиция: приём уподобления, силуэт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Человек, мир природы в реальной жизни: образы человека, природы в искусстве. Образ человека в традиционной культуре.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 Год не неделя — двенадцать месяцев впереди. Иллюстрация к сказке: композиция, цвет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Темы любви, дружбы, семьи в искусстве.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15. Новогоднее настроение. Колорит: гармоническое сочетание родственных цветов </w:t>
      </w:r>
      <w:r>
        <w:t>. Человек, мир природы в реальной жизни: образы человека, природы в искусстве. Эмоциональные возможности цвета. Продолжение знакомства с основами художественной грамоты: композиция, цвет, линия, форма, ритм.</w:t>
      </w:r>
    </w:p>
    <w:p w:rsidR="002C4A7F" w:rsidRDefault="002C4A7F" w:rsidP="009F4B5F">
      <w:pPr>
        <w:autoSpaceDE w:val="0"/>
        <w:autoSpaceDN w:val="0"/>
        <w:adjustRightInd w:val="0"/>
        <w:ind w:right="-180" w:firstLine="360"/>
        <w:jc w:val="both"/>
      </w:pPr>
      <w:r>
        <w:rPr>
          <w:bCs/>
        </w:rPr>
        <w:t xml:space="preserve">16. Твои новогодние поздравления. Проектирование открытки: цвет, форма, ритм, симметрия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Элементарные приёмы работы с различными материалами для создания выразительного образа. Представление о возможности использования навыков конструирования и моделирования в жизни человека.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17. Зимние фантазии. Наброски и зарисовки: цвет, пятно, силуэт, линия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>Образы природы и человека в живописи. Красота и разнообразие природы, человека, зданий, предметов, выраженные средствами рисунка. Пейзажи разных географическихширот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 Зимние картины. Сюжетная композиция: линия горизонта, композиционный центр, пространственные планы, ритм, динамика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>Образы природы и человека в живописи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Продолжение знакомства с основами художественной грамоты: композиция, цвет, линия, форма, ритм. 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 Ожившие вещи. Натюрморт: форма, объём предметов, их конструктивные особенности, композиция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Человек, мир природы в реальной жизни: образы человека, природы в искусстве. Жанр натюрморта.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  <w:rPr>
          <w:bCs/>
        </w:rPr>
      </w:pPr>
      <w:r>
        <w:rPr>
          <w:bCs/>
        </w:rPr>
        <w:t>20. Выразительность формы предметов.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Декоративный натюрморт: условность формы и цвета, чёрная линия, штрихи в обобщении формы предмета </w:t>
      </w:r>
      <w:r>
        <w:t>.  Жанр натюрморта. Продолжение знакомства с основами художественной грамоты: композиция, цвет, линия, форма, объём.</w:t>
      </w:r>
    </w:p>
    <w:p w:rsidR="002C4A7F" w:rsidRDefault="002C4A7F" w:rsidP="009F4B5F">
      <w:pPr>
        <w:ind w:firstLine="360"/>
        <w:jc w:val="both"/>
      </w:pPr>
      <w:r>
        <w:rPr>
          <w:bCs/>
        </w:rPr>
        <w:t xml:space="preserve">21. Русское поле. Бородино. Портрет. Батальный жанр </w:t>
      </w:r>
      <w:r>
        <w:t xml:space="preserve">. Отражение в произведениях пластических искусств общечеловеческих идей о нравственности и эстетике: отношение к природе, человеку и обществу. Представления народа о красоте человека (внешней и духовной), отражённые в искусстве. Образ защитника Отечества. Жанр портрета. </w:t>
      </w:r>
    </w:p>
    <w:p w:rsidR="002C4A7F" w:rsidRDefault="002C4A7F" w:rsidP="009F4B5F">
      <w:pPr>
        <w:ind w:firstLine="360"/>
        <w:jc w:val="both"/>
      </w:pPr>
      <w:r>
        <w:t xml:space="preserve">22. «Недаром помнит вся Россия про день Бородина...» Сюжетная композиция: композиционный центр, колорит . Образ защитника Отечества.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п.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  <w:rPr>
          <w:b/>
          <w:bCs/>
        </w:rPr>
      </w:pPr>
      <w:r>
        <w:lastRenderedPageBreak/>
        <w:t xml:space="preserve">23. Образ мира в народном костюме и внешнем убранстве крестьянского дома. Образы-символы. Орнамент: ритм, симметрия, символика . Человек, мир природы в реальной жизни: образы человека, природы в искусстве. Представление о роли изобразительных (пластических) искусств в повседневной жизни человека, в организации его материального окружения.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24. Народная расписная картинка-лубок. Декоративная композиция: цвет, линия, штрих </w:t>
      </w:r>
      <w:r>
        <w:t>.</w:t>
      </w:r>
    </w:p>
    <w:p w:rsidR="002C4A7F" w:rsidRDefault="002C4A7F" w:rsidP="009F4B5F">
      <w:pPr>
        <w:autoSpaceDE w:val="0"/>
        <w:autoSpaceDN w:val="0"/>
        <w:adjustRightInd w:val="0"/>
        <w:ind w:right="-180"/>
        <w:jc w:val="both"/>
      </w:pPr>
      <w:r>
        <w:t xml:space="preserve">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25. Народная расписная картинка-лубок. Декоративная композиция: цвет, линия, штрих </w:t>
      </w:r>
      <w:r>
        <w:t>.</w:t>
      </w:r>
    </w:p>
    <w:p w:rsidR="002C4A7F" w:rsidRDefault="002C4A7F" w:rsidP="009F4B5F">
      <w:pPr>
        <w:autoSpaceDE w:val="0"/>
        <w:autoSpaceDN w:val="0"/>
        <w:adjustRightInd w:val="0"/>
        <w:ind w:right="-108"/>
        <w:jc w:val="both"/>
      </w:pPr>
      <w:r>
        <w:t xml:space="preserve">Красота и разнообразие природы, человека, зданий, предметов, выраженные средствами рисунка. </w:t>
      </w:r>
    </w:p>
    <w:p w:rsidR="002C4A7F" w:rsidRDefault="002C4A7F" w:rsidP="009F4B5F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Восхитись созидательными силами природы и человека </w:t>
      </w:r>
      <w:r>
        <w:rPr>
          <w:rFonts w:ascii="Times New Roman" w:hAnsi="Times New Roman" w:cs="Times New Roman"/>
          <w:i/>
          <w:sz w:val="24"/>
          <w:szCs w:val="24"/>
        </w:rPr>
        <w:t>(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26. Вода — живительная стихия. Проект экологического плаката: композиция, линия, пятно </w:t>
      </w:r>
      <w:r>
        <w:t>.</w:t>
      </w:r>
    </w:p>
    <w:p w:rsidR="002C4A7F" w:rsidRDefault="002C4A7F" w:rsidP="009F4B5F">
      <w:pPr>
        <w:jc w:val="both"/>
      </w:pPr>
      <w:r>
        <w:t xml:space="preserve">Особенности художественного творчества: художник и зритель. Красота и разнообразие природы, человека, зданий, предметов, выраженные средствами рисунка. </w:t>
      </w:r>
    </w:p>
    <w:p w:rsidR="002C4A7F" w:rsidRDefault="002C4A7F" w:rsidP="009F4B5F">
      <w:pPr>
        <w:ind w:firstLine="360"/>
        <w:jc w:val="both"/>
      </w:pPr>
      <w:r>
        <w:t>27. Повернись к мирозданию. Проект экологического плаката в технике коллажа .</w:t>
      </w:r>
    </w:p>
    <w:p w:rsidR="002C4A7F" w:rsidRDefault="002C4A7F" w:rsidP="009F4B5F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Искусство вокруг нас. Использование различных художественных материалов и средств для создания выразительных образов природы.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28—29. Русский мотив. Пейзаж: композиция, колорит, цветовая гамма, пространство </w:t>
      </w:r>
      <w:r>
        <w:t>.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t>Пейзажи родной природы. Продолжение знакомства с основами художественной грамоты: композиция, цвет, линия.</w:t>
      </w:r>
    </w:p>
    <w:p w:rsidR="002C4A7F" w:rsidRDefault="002C4A7F" w:rsidP="009F4B5F">
      <w:pPr>
        <w:pStyle w:val="ac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30. Всенародный праздник — День Победы. Патриотическая тема в искусстве: образы защитников Отечества 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Представления народа о красоте человека (внешней и духовной), отражённые в искусстве. Образ защитника Отечества. Основные темы скульптуры. Выразительность объёмных композиций. </w:t>
      </w:r>
    </w:p>
    <w:p w:rsidR="002C4A7F" w:rsidRDefault="002C4A7F" w:rsidP="009F4B5F">
      <w:pPr>
        <w:autoSpaceDE w:val="0"/>
        <w:autoSpaceDN w:val="0"/>
        <w:adjustRightInd w:val="0"/>
        <w:ind w:right="-108" w:firstLine="360"/>
        <w:jc w:val="both"/>
      </w:pPr>
      <w:r>
        <w:rPr>
          <w:bCs/>
        </w:rPr>
        <w:t xml:space="preserve">31. «Медаль за бой, за труд из одного металла льют». Медальерное искусство: образы-символы </w:t>
      </w:r>
    </w:p>
    <w:p w:rsidR="002C4A7F" w:rsidRDefault="002C4A7F" w:rsidP="009F4B5F">
      <w:pPr>
        <w:pStyle w:val="ac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темы скульптуры. Элементарные приёмы работы с пластическими скульптурными материалами. </w:t>
      </w:r>
    </w:p>
    <w:p w:rsidR="002C4A7F" w:rsidRDefault="002C4A7F" w:rsidP="009F4B5F">
      <w:pPr>
        <w:autoSpaceDE w:val="0"/>
        <w:autoSpaceDN w:val="0"/>
        <w:adjustRightInd w:val="0"/>
        <w:ind w:right="-108"/>
        <w:jc w:val="both"/>
      </w:pPr>
      <w:r>
        <w:rPr>
          <w:bCs/>
        </w:rPr>
        <w:t xml:space="preserve">32—34. Орнаментальный образ в веках. Орнамент народов мира: региональное разнообразие и национальные особенности </w:t>
      </w:r>
      <w:r>
        <w:t xml:space="preserve">. Знакомство с несколькими наиболее яркими культурами мира (Древняя Греция, средневековая Европа, Япония или Индия).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</w:t>
      </w:r>
    </w:p>
    <w:p w:rsidR="002C4A7F" w:rsidRDefault="002C4A7F" w:rsidP="009F4B5F">
      <w:pPr>
        <w:tabs>
          <w:tab w:val="left" w:pos="567"/>
        </w:tabs>
        <w:autoSpaceDE w:val="0"/>
        <w:autoSpaceDN w:val="0"/>
        <w:adjustRightInd w:val="0"/>
        <w:contextualSpacing/>
        <w:jc w:val="both"/>
      </w:pPr>
    </w:p>
    <w:p w:rsidR="002C4A7F" w:rsidRDefault="002C4A7F" w:rsidP="009F4B5F">
      <w:pPr>
        <w:tabs>
          <w:tab w:val="left" w:pos="567"/>
        </w:tabs>
        <w:autoSpaceDE w:val="0"/>
        <w:autoSpaceDN w:val="0"/>
        <w:adjustRightInd w:val="0"/>
        <w:contextualSpacing/>
        <w:jc w:val="both"/>
      </w:pPr>
    </w:p>
    <w:p w:rsidR="002C4A7F" w:rsidRDefault="002C4A7F" w:rsidP="009F4B5F">
      <w:pPr>
        <w:tabs>
          <w:tab w:val="left" w:pos="567"/>
        </w:tabs>
        <w:autoSpaceDE w:val="0"/>
        <w:autoSpaceDN w:val="0"/>
        <w:adjustRightInd w:val="0"/>
        <w:contextualSpacing/>
        <w:jc w:val="both"/>
      </w:pPr>
    </w:p>
    <w:p w:rsidR="002C4A7F" w:rsidRDefault="002C4A7F" w:rsidP="009F4B5F">
      <w:pPr>
        <w:tabs>
          <w:tab w:val="left" w:pos="567"/>
        </w:tabs>
        <w:autoSpaceDE w:val="0"/>
        <w:autoSpaceDN w:val="0"/>
        <w:adjustRightInd w:val="0"/>
        <w:contextualSpacing/>
        <w:jc w:val="both"/>
      </w:pPr>
    </w:p>
    <w:p w:rsidR="00D62B46" w:rsidRDefault="00D62B46" w:rsidP="009F4B5F">
      <w:pPr>
        <w:pStyle w:val="a5"/>
        <w:autoSpaceDE w:val="0"/>
        <w:autoSpaceDN w:val="0"/>
        <w:adjustRightInd w:val="0"/>
        <w:spacing w:line="240" w:lineRule="auto"/>
        <w:jc w:val="both"/>
        <w:rPr>
          <w:rFonts w:eastAsia="Times New Roman"/>
        </w:rPr>
      </w:pPr>
    </w:p>
    <w:p w:rsidR="00D62B46" w:rsidRDefault="00D62B46" w:rsidP="009F4B5F">
      <w:pPr>
        <w:pStyle w:val="a5"/>
        <w:autoSpaceDE w:val="0"/>
        <w:autoSpaceDN w:val="0"/>
        <w:adjustRightInd w:val="0"/>
        <w:spacing w:line="240" w:lineRule="auto"/>
        <w:jc w:val="both"/>
        <w:rPr>
          <w:rFonts w:eastAsia="Times New Roman"/>
        </w:rPr>
      </w:pPr>
    </w:p>
    <w:p w:rsidR="002C4A7F" w:rsidRDefault="002C4A7F" w:rsidP="006A1786">
      <w:pPr>
        <w:tabs>
          <w:tab w:val="left" w:pos="0"/>
        </w:tabs>
        <w:spacing w:before="100" w:beforeAutospacing="1" w:after="100" w:afterAutospacing="1"/>
        <w:rPr>
          <w:b/>
          <w:lang w:val="tt-RU"/>
        </w:rPr>
      </w:pPr>
    </w:p>
    <w:p w:rsidR="002C4A7F" w:rsidRPr="00783299" w:rsidRDefault="002C4A7F" w:rsidP="006A1786">
      <w:pPr>
        <w:tabs>
          <w:tab w:val="left" w:pos="0"/>
        </w:tabs>
        <w:spacing w:before="100" w:beforeAutospacing="1" w:after="100" w:afterAutospacing="1"/>
        <w:rPr>
          <w:b/>
          <w:lang w:val="tt-RU"/>
        </w:rPr>
      </w:pPr>
    </w:p>
    <w:p w:rsidR="00A522F4" w:rsidRPr="00783299" w:rsidRDefault="00783299" w:rsidP="00783299">
      <w:pPr>
        <w:tabs>
          <w:tab w:val="left" w:pos="0"/>
        </w:tabs>
        <w:spacing w:before="100" w:beforeAutospacing="1" w:after="100" w:afterAutospacing="1"/>
        <w:rPr>
          <w:b/>
        </w:rPr>
      </w:pPr>
      <w:r w:rsidRPr="00783299">
        <w:rPr>
          <w:b/>
          <w:lang w:val="tt-RU"/>
        </w:rPr>
        <w:t xml:space="preserve">                                                                          </w:t>
      </w:r>
      <w:r w:rsidR="00A522F4" w:rsidRPr="00783299">
        <w:rPr>
          <w:b/>
        </w:rPr>
        <w:t>КАЛЕНДАРНО-ТЕМАТИЧЕСКОЕ       ПЛАНИРОВАНИЕ</w:t>
      </w:r>
    </w:p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0"/>
        <w:gridCol w:w="9828"/>
        <w:gridCol w:w="1276"/>
        <w:gridCol w:w="1417"/>
        <w:gridCol w:w="1560"/>
      </w:tblGrid>
      <w:tr w:rsidR="00783299" w:rsidRPr="00783299" w:rsidTr="00783299">
        <w:trPr>
          <w:cantSplit/>
          <w:trHeight w:val="704"/>
        </w:trPr>
        <w:tc>
          <w:tcPr>
            <w:tcW w:w="520" w:type="dxa"/>
            <w:vMerge w:val="restart"/>
          </w:tcPr>
          <w:p w:rsidR="00783299" w:rsidRPr="00783299" w:rsidRDefault="00783299" w:rsidP="000643E6">
            <w:pPr>
              <w:spacing w:before="100" w:beforeAutospacing="1" w:after="100" w:afterAutospacing="1"/>
              <w:rPr>
                <w:b/>
              </w:rPr>
            </w:pPr>
            <w:r w:rsidRPr="00783299">
              <w:rPr>
                <w:b/>
              </w:rPr>
              <w:t>№ п/п</w:t>
            </w:r>
          </w:p>
        </w:tc>
        <w:tc>
          <w:tcPr>
            <w:tcW w:w="9828" w:type="dxa"/>
            <w:vMerge w:val="restart"/>
          </w:tcPr>
          <w:p w:rsidR="00783299" w:rsidRPr="00783299" w:rsidRDefault="00783299" w:rsidP="000643E6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783299" w:rsidRPr="00783299" w:rsidRDefault="00783299" w:rsidP="000643E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3299">
              <w:rPr>
                <w:b/>
                <w:bCs/>
              </w:rPr>
              <w:t>Тема</w:t>
            </w:r>
          </w:p>
        </w:tc>
        <w:tc>
          <w:tcPr>
            <w:tcW w:w="1276" w:type="dxa"/>
            <w:vMerge w:val="restart"/>
            <w:vAlign w:val="center"/>
          </w:tcPr>
          <w:p w:rsidR="00783299" w:rsidRPr="00783299" w:rsidRDefault="00783299" w:rsidP="000643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</w:t>
            </w:r>
            <w:r w:rsidRPr="00783299">
              <w:rPr>
                <w:rFonts w:ascii="Times New Roman" w:hAnsi="Times New Roman"/>
                <w:sz w:val="24"/>
                <w:szCs w:val="24"/>
              </w:rPr>
              <w:t>во часов</w:t>
            </w:r>
          </w:p>
        </w:tc>
        <w:tc>
          <w:tcPr>
            <w:tcW w:w="2977" w:type="dxa"/>
            <w:gridSpan w:val="2"/>
          </w:tcPr>
          <w:p w:rsidR="00783299" w:rsidRPr="00783299" w:rsidRDefault="00783299" w:rsidP="000643E6">
            <w:pPr>
              <w:spacing w:before="100" w:beforeAutospacing="1" w:after="100" w:afterAutospacing="1"/>
              <w:ind w:right="-108"/>
              <w:jc w:val="center"/>
              <w:rPr>
                <w:b/>
                <w:bCs/>
              </w:rPr>
            </w:pPr>
            <w:r w:rsidRPr="00783299">
              <w:rPr>
                <w:b/>
                <w:bCs/>
              </w:rPr>
              <w:t>Дата</w:t>
            </w:r>
          </w:p>
        </w:tc>
      </w:tr>
      <w:tr w:rsidR="00783299" w:rsidRPr="00783299" w:rsidTr="00783299">
        <w:trPr>
          <w:trHeight w:val="278"/>
        </w:trPr>
        <w:tc>
          <w:tcPr>
            <w:tcW w:w="520" w:type="dxa"/>
            <w:vMerge/>
          </w:tcPr>
          <w:p w:rsidR="00783299" w:rsidRPr="00783299" w:rsidRDefault="00783299" w:rsidP="000643E6"/>
        </w:tc>
        <w:tc>
          <w:tcPr>
            <w:tcW w:w="9828" w:type="dxa"/>
            <w:vMerge/>
          </w:tcPr>
          <w:p w:rsidR="00783299" w:rsidRPr="00783299" w:rsidRDefault="00783299" w:rsidP="000643E6"/>
        </w:tc>
        <w:tc>
          <w:tcPr>
            <w:tcW w:w="1276" w:type="dxa"/>
            <w:vMerge/>
          </w:tcPr>
          <w:p w:rsidR="00783299" w:rsidRPr="00783299" w:rsidRDefault="00783299" w:rsidP="000643E6">
            <w:pPr>
              <w:spacing w:before="100" w:beforeAutospacing="1" w:after="100" w:afterAutospacing="1"/>
            </w:pPr>
          </w:p>
        </w:tc>
        <w:tc>
          <w:tcPr>
            <w:tcW w:w="1417" w:type="dxa"/>
          </w:tcPr>
          <w:p w:rsidR="00783299" w:rsidRPr="00783299" w:rsidRDefault="00783299" w:rsidP="000643E6">
            <w:r w:rsidRPr="00783299">
              <w:t>план</w:t>
            </w:r>
          </w:p>
        </w:tc>
        <w:tc>
          <w:tcPr>
            <w:tcW w:w="1560" w:type="dxa"/>
          </w:tcPr>
          <w:p w:rsidR="00783299" w:rsidRPr="00783299" w:rsidRDefault="00783299" w:rsidP="000643E6">
            <w:r w:rsidRPr="00783299">
              <w:t>факт</w:t>
            </w: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Целый мир от красоты.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Пейзаж: пространство, композиционный центр, цветовая гамма, линия, пятно.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Образ пространства в искусстве 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3.09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Древо жизни – символ мироздания.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Наброски и зарисовки: линия, штрих, пятно, светотень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10.09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Мой край родной. </w:t>
            </w:r>
            <w:r w:rsidRPr="00783299">
              <w:rPr>
                <w:rFonts w:ascii="Times New Roman" w:hAnsi="Times New Roman" w:cs="Times New Roman"/>
                <w:bCs/>
                <w:caps/>
              </w:rPr>
              <w:t>м</w:t>
            </w:r>
            <w:r w:rsidRPr="00783299">
              <w:rPr>
                <w:rFonts w:ascii="Times New Roman" w:hAnsi="Times New Roman" w:cs="Times New Roman"/>
                <w:bCs/>
              </w:rPr>
              <w:t>оя земля. Пейзаж: пространство, план, цвет, свет.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17.09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Цветущее дерево – символ жизни. Декоративная композиция: мотив дерева в народной росписи.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24.09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Птица – символ света, счастья </w:t>
            </w:r>
            <w:r w:rsidRPr="00783299">
              <w:rPr>
                <w:rFonts w:ascii="Times New Roman" w:hAnsi="Times New Roman" w:cs="Times New Roman"/>
                <w:bCs/>
              </w:rPr>
              <w:t xml:space="preserve">и добра.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Декоративная композиция: равновесие красочных пятен, узорные декоративные «разживки», симметрия, ритм, единство колорита.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1.10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Конь – символ солнца, плодородия и добра. Декоративная композиция: линия, силуэт с вариациями городецких «разживок».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Совершенс</w:t>
            </w:r>
            <w:r>
              <w:rPr>
                <w:rFonts w:ascii="Times New Roman" w:hAnsi="Times New Roman" w:cs="Times New Roman"/>
              </w:rPr>
              <w:t>твование приё-мов росписи. Изоб</w:t>
            </w:r>
            <w:r w:rsidRPr="00783299">
              <w:rPr>
                <w:rFonts w:ascii="Times New Roman" w:hAnsi="Times New Roman" w:cs="Times New Roman"/>
              </w:rPr>
              <w:t>ражение коня в технике городецкой росписи (гуаш</w:t>
            </w:r>
            <w:r>
              <w:rPr>
                <w:rFonts w:ascii="Times New Roman" w:hAnsi="Times New Roman" w:cs="Times New Roman"/>
              </w:rPr>
              <w:t>ь)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8.10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Связь поколений в традициях Городца. Декоративная композиция с вариациями городецких мотивов: ритм, симметрия, динамика, статика.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Композиция в городецкой росписи. Роспись панно.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15.10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Знатна </w:t>
            </w:r>
            <w:r w:rsidRPr="00783299">
              <w:rPr>
                <w:rFonts w:ascii="Times New Roman" w:hAnsi="Times New Roman" w:cs="Times New Roman"/>
                <w:bCs/>
                <w:caps/>
              </w:rPr>
              <w:t>р</w:t>
            </w:r>
            <w:r>
              <w:rPr>
                <w:rFonts w:ascii="Times New Roman" w:hAnsi="Times New Roman" w:cs="Times New Roman"/>
                <w:bCs/>
              </w:rPr>
              <w:t xml:space="preserve">усская земля мастерами </w:t>
            </w:r>
            <w:r w:rsidRPr="00783299">
              <w:rPr>
                <w:rFonts w:ascii="Times New Roman" w:hAnsi="Times New Roman" w:cs="Times New Roman"/>
                <w:bCs/>
              </w:rPr>
              <w:t xml:space="preserve">и талантами.Портрет: пропорции лица человека.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spacing w:val="-15"/>
              </w:rPr>
            </w:pPr>
            <w:r w:rsidRPr="00783299">
              <w:rPr>
                <w:rFonts w:ascii="Times New Roman" w:hAnsi="Times New Roman" w:cs="Times New Roman"/>
              </w:rPr>
              <w:t>Твор</w:t>
            </w:r>
            <w:r w:rsidRPr="00783299">
              <w:rPr>
                <w:rFonts w:ascii="Times New Roman" w:hAnsi="Times New Roman" w:cs="Times New Roman"/>
                <w:spacing w:val="-15"/>
              </w:rPr>
              <w:t>чество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783299">
              <w:rPr>
                <w:rFonts w:ascii="Times New Roman" w:hAnsi="Times New Roman" w:cs="Times New Roman"/>
                <w:spacing w:val="-15"/>
              </w:rPr>
              <w:t>В. Су</w:t>
            </w:r>
            <w:r w:rsidRPr="00783299">
              <w:rPr>
                <w:rFonts w:ascii="Times New Roman" w:hAnsi="Times New Roman" w:cs="Times New Roman"/>
              </w:rPr>
              <w:t>рико</w:t>
            </w:r>
            <w:r>
              <w:rPr>
                <w:rFonts w:ascii="Times New Roman" w:hAnsi="Times New Roman" w:cs="Times New Roman"/>
              </w:rPr>
              <w:t xml:space="preserve">ва, В. Тропинина, </w:t>
            </w:r>
            <w:r w:rsidRPr="00783299">
              <w:rPr>
                <w:rFonts w:ascii="Times New Roman" w:hAnsi="Times New Roman" w:cs="Times New Roman"/>
              </w:rPr>
              <w:t>В. Маковского,</w:t>
            </w:r>
            <w:r>
              <w:rPr>
                <w:rFonts w:ascii="Times New Roman" w:hAnsi="Times New Roman" w:cs="Times New Roman"/>
              </w:rPr>
              <w:t xml:space="preserve">В. Васнецова, современных </w:t>
            </w:r>
            <w:r w:rsidRPr="00783299">
              <w:rPr>
                <w:rFonts w:ascii="Times New Roman" w:hAnsi="Times New Roman" w:cs="Times New Roman"/>
              </w:rPr>
              <w:t xml:space="preserve">художниковГ. Васько,П. Павлова. Портрет художника 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8642C9" w:rsidP="000643E6">
            <w:pPr>
              <w:jc w:val="center"/>
            </w:pPr>
            <w:r>
              <w:t>22.10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  <w:bCs/>
              </w:rPr>
              <w:t>Вольный ветер – дыхание земли.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Пейзаж: линии, штрихи, точки, пятно, свет.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Основы композиции. Динамика. Наброски на тему дин</w:t>
            </w:r>
            <w:r>
              <w:rPr>
                <w:rFonts w:ascii="Times New Roman" w:hAnsi="Times New Roman" w:cs="Times New Roman"/>
              </w:rPr>
              <w:t xml:space="preserve">амики  </w:t>
            </w:r>
            <w:r w:rsidRPr="00783299">
              <w:rPr>
                <w:rFonts w:ascii="Times New Roman" w:hAnsi="Times New Roman" w:cs="Times New Roman"/>
              </w:rPr>
              <w:t>(графические материалы)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E26907" w:rsidP="000643E6">
            <w:pPr>
              <w:jc w:val="center"/>
            </w:pPr>
            <w:r>
              <w:t>12</w:t>
            </w:r>
            <w:r w:rsidR="008642C9">
              <w:t>.1</w:t>
            </w: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  <w:bCs/>
              </w:rPr>
              <w:t>Движение – жизни течение.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Наброски с натуры, по памяти и представлению: подвижность красочных пятен, линий.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Основы композиции</w:t>
            </w:r>
            <w:r>
              <w:rPr>
                <w:rFonts w:ascii="Times New Roman" w:hAnsi="Times New Roman" w:cs="Times New Roman"/>
              </w:rPr>
              <w:t xml:space="preserve">. Наброски на передачу статики </w:t>
            </w:r>
            <w:r w:rsidRPr="00783299">
              <w:rPr>
                <w:rFonts w:ascii="Times New Roman" w:hAnsi="Times New Roman" w:cs="Times New Roman"/>
              </w:rPr>
              <w:t>и динамики п</w:t>
            </w:r>
            <w:r w:rsidR="003734D5">
              <w:rPr>
                <w:rFonts w:ascii="Times New Roman" w:hAnsi="Times New Roman" w:cs="Times New Roman"/>
              </w:rPr>
              <w:t xml:space="preserve">ри изображении людей и техники </w:t>
            </w:r>
            <w:r w:rsidRPr="00783299">
              <w:rPr>
                <w:rFonts w:ascii="Times New Roman" w:hAnsi="Times New Roman" w:cs="Times New Roman"/>
              </w:rPr>
              <w:t>(живописные материалы).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E26907" w:rsidP="000643E6">
            <w:pPr>
              <w:jc w:val="center"/>
            </w:pPr>
            <w:r>
              <w:t>19.11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A522F4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Осенние метаморфозы. Пейзаж: колорит, композиция.</w:t>
            </w:r>
          </w:p>
          <w:p w:rsidR="00783299" w:rsidRPr="00783299" w:rsidRDefault="00783299" w:rsidP="00A522F4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 xml:space="preserve">Использование в индивидуальной работе законов композиции. Пейзаж с изображением </w:t>
            </w:r>
          </w:p>
          <w:p w:rsidR="00783299" w:rsidRPr="00783299" w:rsidRDefault="003734D5" w:rsidP="00A522F4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людей </w:t>
            </w:r>
            <w:r w:rsidR="00783299" w:rsidRPr="00783299">
              <w:rPr>
                <w:rFonts w:ascii="Times New Roman" w:hAnsi="Times New Roman" w:cs="Times New Roman"/>
              </w:rPr>
              <w:t>и техники в движении 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E26907" w:rsidP="000643E6">
            <w:pPr>
              <w:jc w:val="center"/>
            </w:pPr>
            <w:r>
              <w:t>26.11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27351C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Родословное дерево – древо жизни, историческая память, связь поколений.</w:t>
            </w:r>
          </w:p>
          <w:p w:rsidR="00783299" w:rsidRPr="00783299" w:rsidRDefault="00783299" w:rsidP="0027351C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Групповой портрет: пропорции лица человека, композиция. </w:t>
            </w:r>
          </w:p>
          <w:p w:rsidR="00783299" w:rsidRPr="00783299" w:rsidRDefault="003734D5" w:rsidP="0027351C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Семейный портрет </w:t>
            </w:r>
            <w:r w:rsidR="00783299" w:rsidRPr="00783299">
              <w:rPr>
                <w:rFonts w:ascii="Times New Roman" w:hAnsi="Times New Roman" w:cs="Times New Roman"/>
              </w:rPr>
              <w:t>(материалы по выбору).</w:t>
            </w:r>
          </w:p>
          <w:p w:rsidR="00783299" w:rsidRPr="00783299" w:rsidRDefault="00783299" w:rsidP="00BA6188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3.12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Двенадцать братьев друг за другом бродят…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Декор</w:t>
            </w:r>
            <w:r w:rsidR="003734D5">
              <w:rPr>
                <w:rFonts w:ascii="Times New Roman" w:hAnsi="Times New Roman" w:cs="Times New Roman"/>
                <w:bCs/>
              </w:rPr>
              <w:t>ативно-сюжетная композиция: при</w:t>
            </w:r>
            <w:r w:rsidRPr="00783299">
              <w:rPr>
                <w:rFonts w:ascii="Times New Roman" w:hAnsi="Times New Roman" w:cs="Times New Roman"/>
                <w:bCs/>
              </w:rPr>
              <w:t>ём уподобления, силуэт.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 xml:space="preserve">Рисование </w:t>
            </w:r>
            <w:r w:rsidR="003734D5">
              <w:rPr>
                <w:rFonts w:ascii="Times New Roman" w:hAnsi="Times New Roman" w:cs="Times New Roman"/>
              </w:rPr>
              <w:t xml:space="preserve">по памяти. Поиск эскизов </w:t>
            </w:r>
            <w:r w:rsidRPr="00783299">
              <w:rPr>
                <w:rFonts w:ascii="Times New Roman" w:hAnsi="Times New Roman" w:cs="Times New Roman"/>
              </w:rPr>
              <w:t xml:space="preserve">к сказке «Двенадцать месяцев».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Зари</w:t>
            </w:r>
            <w:r w:rsidR="003734D5">
              <w:rPr>
                <w:rFonts w:ascii="Times New Roman" w:hAnsi="Times New Roman" w:cs="Times New Roman"/>
              </w:rPr>
              <w:t xml:space="preserve">совки старинной мужской одежды </w:t>
            </w:r>
            <w:r w:rsidRPr="00783299">
              <w:rPr>
                <w:rFonts w:ascii="Times New Roman" w:hAnsi="Times New Roman" w:cs="Times New Roman"/>
              </w:rPr>
              <w:t>(материалы по выбору).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10.12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Год – не неделя – двенадцать месяцев впереди.</w:t>
            </w:r>
            <w:r w:rsidR="003734D5">
              <w:rPr>
                <w:rFonts w:ascii="Times New Roman" w:hAnsi="Times New Roman" w:cs="Times New Roman"/>
                <w:bCs/>
              </w:rPr>
              <w:t xml:space="preserve"> </w:t>
            </w:r>
            <w:r w:rsidRPr="00783299">
              <w:rPr>
                <w:rFonts w:ascii="Times New Roman" w:hAnsi="Times New Roman" w:cs="Times New Roman"/>
                <w:bCs/>
              </w:rPr>
              <w:t>Иллю</w:t>
            </w:r>
            <w:r w:rsidR="003734D5">
              <w:rPr>
                <w:rFonts w:ascii="Times New Roman" w:hAnsi="Times New Roman" w:cs="Times New Roman"/>
                <w:bCs/>
              </w:rPr>
              <w:t xml:space="preserve">страция </w:t>
            </w:r>
            <w:r w:rsidRPr="00783299">
              <w:rPr>
                <w:rFonts w:ascii="Times New Roman" w:hAnsi="Times New Roman" w:cs="Times New Roman"/>
                <w:bCs/>
              </w:rPr>
              <w:t>к сказке: композиция, цвет.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Сказочные образы в народной культуре и декоративно-прикладном искусстве.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17.12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Новогоднее настроение.</w:t>
            </w:r>
            <w:r w:rsidR="003734D5">
              <w:rPr>
                <w:rFonts w:ascii="Times New Roman" w:hAnsi="Times New Roman" w:cs="Times New Roman"/>
                <w:bCs/>
              </w:rPr>
              <w:t xml:space="preserve"> </w:t>
            </w:r>
            <w:r w:rsidRPr="00783299">
              <w:rPr>
                <w:rFonts w:ascii="Times New Roman" w:hAnsi="Times New Roman" w:cs="Times New Roman"/>
                <w:bCs/>
              </w:rPr>
              <w:t>Колорит: гармоничное сочетание родственных цветов.</w:t>
            </w:r>
          </w:p>
          <w:p w:rsidR="00783299" w:rsidRPr="00783299" w:rsidRDefault="003734D5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Эксперименты </w:t>
            </w:r>
            <w:r w:rsidR="00783299" w:rsidRPr="00783299">
              <w:rPr>
                <w:rFonts w:ascii="Times New Roman" w:hAnsi="Times New Roman" w:cs="Times New Roman"/>
              </w:rPr>
              <w:t>с материалами (акварель, восковые мелки).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24.12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3734D5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Твои новогодние </w:t>
            </w:r>
            <w:r w:rsidR="00783299" w:rsidRPr="00783299">
              <w:rPr>
                <w:rFonts w:ascii="Times New Roman" w:hAnsi="Times New Roman" w:cs="Times New Roman"/>
                <w:bCs/>
              </w:rPr>
              <w:t>поздравления.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Проектирование открытки: цвет, форма, ритм, симметрия.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 xml:space="preserve">Основы дизайна. Конструирование открытки. Бумагопластика. </w:t>
            </w:r>
            <w:r w:rsidR="003734D5">
              <w:rPr>
                <w:rFonts w:ascii="Times New Roman" w:hAnsi="Times New Roman" w:cs="Times New Roman"/>
              </w:rPr>
              <w:t xml:space="preserve"> </w:t>
            </w:r>
            <w:r w:rsidRPr="00783299">
              <w:rPr>
                <w:rFonts w:ascii="Times New Roman" w:hAnsi="Times New Roman" w:cs="Times New Roman"/>
              </w:rPr>
              <w:t xml:space="preserve">Новогодняя открытка 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14.01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Зимние фантазии. </w:t>
            </w:r>
            <w:r w:rsidR="003734D5">
              <w:rPr>
                <w:rFonts w:ascii="Times New Roman" w:hAnsi="Times New Roman" w:cs="Times New Roman"/>
                <w:bCs/>
              </w:rPr>
              <w:t xml:space="preserve"> </w:t>
            </w:r>
            <w:r w:rsidRPr="00783299">
              <w:rPr>
                <w:rFonts w:ascii="Times New Roman" w:hAnsi="Times New Roman" w:cs="Times New Roman"/>
                <w:bCs/>
              </w:rPr>
              <w:t>Наброски и зарисовки: цвет, пятно, силуэт, линия.</w:t>
            </w:r>
          </w:p>
          <w:p w:rsidR="00783299" w:rsidRPr="00783299" w:rsidRDefault="003734D5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по наблюдению за</w:t>
            </w:r>
            <w:r w:rsidR="00783299" w:rsidRPr="00783299">
              <w:rPr>
                <w:rFonts w:ascii="Times New Roman" w:hAnsi="Times New Roman" w:cs="Times New Roman"/>
              </w:rPr>
              <w:t>снеженных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3299" w:rsidRPr="00783299">
              <w:rPr>
                <w:rFonts w:ascii="Times New Roman" w:hAnsi="Times New Roman" w:cs="Times New Roman"/>
              </w:rPr>
              <w:t>предметов. Зарисовки деревьев, людей, домов 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21.01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3734D5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Зимние картины. Сюжетная композиция: линия горизонта,</w:t>
            </w:r>
            <w:r w:rsidR="003734D5">
              <w:rPr>
                <w:rFonts w:ascii="Times New Roman" w:hAnsi="Times New Roman" w:cs="Times New Roman"/>
                <w:bCs/>
              </w:rPr>
              <w:t xml:space="preserve"> композиционный центр, простран</w:t>
            </w:r>
            <w:r w:rsidRPr="00783299">
              <w:rPr>
                <w:rFonts w:ascii="Times New Roman" w:hAnsi="Times New Roman" w:cs="Times New Roman"/>
                <w:bCs/>
              </w:rPr>
              <w:t xml:space="preserve">ственные планы, ритм, динамика.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 xml:space="preserve">Русский музей. </w:t>
            </w:r>
            <w:r w:rsidR="003734D5">
              <w:rPr>
                <w:rFonts w:ascii="Times New Roman" w:hAnsi="Times New Roman" w:cs="Times New Roman"/>
              </w:rPr>
              <w:t xml:space="preserve">Городской пейзаж </w:t>
            </w:r>
            <w:r w:rsidRPr="00783299">
              <w:rPr>
                <w:rFonts w:ascii="Times New Roman" w:hAnsi="Times New Roman" w:cs="Times New Roman"/>
              </w:rPr>
              <w:t>с фигурами людей в движении 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28.01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Ожившие вещи. Натюрморт: форма, объём  предметов, их конструктивные особенности, композиция. </w:t>
            </w:r>
            <w:r w:rsidRPr="00783299">
              <w:rPr>
                <w:rFonts w:ascii="Times New Roman" w:hAnsi="Times New Roman" w:cs="Times New Roman"/>
              </w:rPr>
              <w:t>Человек, мир природы в реальной жизни. Натюрморт с натуры .</w:t>
            </w:r>
          </w:p>
          <w:p w:rsidR="003734D5" w:rsidRPr="003734D5" w:rsidRDefault="003734D5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4.02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Выразительность формы предметов.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Декоративный натюрморт: </w:t>
            </w:r>
            <w:r w:rsidRPr="00783299">
              <w:rPr>
                <w:rFonts w:ascii="Times New Roman" w:hAnsi="Times New Roman" w:cs="Times New Roman"/>
                <w:bCs/>
              </w:rPr>
              <w:br/>
              <w:t>условность формы и цвета, черная ли- ния, штрихи в обобщении формы предмета.</w:t>
            </w:r>
          </w:p>
          <w:p w:rsidR="00783299" w:rsidRPr="00783299" w:rsidRDefault="003734D5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Декоративный натюрморт</w:t>
            </w:r>
            <w:r w:rsidR="00783299" w:rsidRPr="007832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11.02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Русское поле.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. Портрет. Батальный жанр.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 xml:space="preserve">Зарисовки воинов времён войны 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18.02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«Недаром помнит вся Россия про день Бородина…».</w:t>
            </w:r>
          </w:p>
          <w:p w:rsidR="00783299" w:rsidRPr="008642C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Сюжетная композиция: композиционный центр, колорит.</w:t>
            </w:r>
            <w:r w:rsidR="008642C9">
              <w:rPr>
                <w:rFonts w:ascii="Times New Roman" w:hAnsi="Times New Roman" w:cs="Times New Roman"/>
                <w:bCs/>
              </w:rPr>
              <w:t xml:space="preserve"> </w:t>
            </w:r>
            <w:r w:rsidRPr="00783299">
              <w:rPr>
                <w:rFonts w:ascii="Times New Roman" w:hAnsi="Times New Roman" w:cs="Times New Roman"/>
              </w:rPr>
              <w:t xml:space="preserve">Иллюстрация стихотворения 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 xml:space="preserve">М. Лермонтова «Бородино». 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25.02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8642C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Образ мира в народном костюме </w:t>
            </w:r>
            <w:r w:rsidR="008642C9">
              <w:rPr>
                <w:rFonts w:ascii="Times New Roman" w:hAnsi="Times New Roman" w:cs="Times New Roman"/>
                <w:bCs/>
              </w:rPr>
              <w:t>и внешнем убранстве кресть</w:t>
            </w:r>
            <w:r w:rsidRPr="00783299">
              <w:rPr>
                <w:rFonts w:ascii="Times New Roman" w:hAnsi="Times New Roman" w:cs="Times New Roman"/>
                <w:bCs/>
              </w:rPr>
              <w:t xml:space="preserve">янского дома. </w:t>
            </w:r>
            <w:r w:rsidRPr="00783299">
              <w:rPr>
                <w:rFonts w:ascii="Times New Roman" w:hAnsi="Times New Roman" w:cs="Times New Roman"/>
                <w:bCs/>
                <w:caps/>
              </w:rPr>
              <w:t>о</w:t>
            </w:r>
            <w:r w:rsidRPr="00783299">
              <w:rPr>
                <w:rFonts w:ascii="Times New Roman" w:hAnsi="Times New Roman" w:cs="Times New Roman"/>
                <w:bCs/>
              </w:rPr>
              <w:t xml:space="preserve">бразы-символы. Орнамент: ритм, симметрия, символика. </w:t>
            </w:r>
            <w:r w:rsidRPr="00783299">
              <w:rPr>
                <w:rFonts w:ascii="Times New Roman" w:hAnsi="Times New Roman" w:cs="Times New Roman"/>
              </w:rPr>
              <w:t>Человек, мир природы в реальной жизни 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4.03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Народная расписная картинка-лубок.</w:t>
            </w:r>
            <w:r w:rsidR="008642C9">
              <w:rPr>
                <w:rFonts w:ascii="Times New Roman" w:hAnsi="Times New Roman" w:cs="Times New Roman"/>
                <w:bCs/>
              </w:rPr>
              <w:t xml:space="preserve"> </w:t>
            </w:r>
            <w:r w:rsidRPr="00783299">
              <w:rPr>
                <w:rFonts w:ascii="Times New Roman" w:hAnsi="Times New Roman" w:cs="Times New Roman"/>
                <w:bCs/>
              </w:rPr>
              <w:t>Декоративная композиция: цвет, линия, штрих.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Освоение графических навыков. Графические упражнения.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11.03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  <w:bCs/>
              </w:rPr>
              <w:t>Народная расписная картинка-лубок.</w:t>
            </w:r>
          </w:p>
          <w:p w:rsidR="00783299" w:rsidRPr="00783299" w:rsidRDefault="00783299" w:rsidP="000643E6">
            <w:pPr>
              <w:pStyle w:val="ParagraphStyle"/>
              <w:ind w:right="-30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Декоративная композиция: цвет, линия, штрих.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Лубочная картина к пословицам, поговоркам, песням.</w:t>
            </w:r>
          </w:p>
          <w:p w:rsidR="00783299" w:rsidRPr="00783299" w:rsidRDefault="00783299" w:rsidP="000643E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18.03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9B7A5A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Вода – живительная стихия. Проект экологического плаката: композиция, линия, пятно.</w:t>
            </w:r>
          </w:p>
          <w:p w:rsidR="00783299" w:rsidRPr="00783299" w:rsidRDefault="008642C9" w:rsidP="00BA6188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</w:t>
            </w:r>
            <w:r w:rsidR="00783299" w:rsidRPr="00783299">
              <w:rPr>
                <w:rFonts w:ascii="Times New Roman" w:hAnsi="Times New Roman" w:cs="Times New Roman"/>
              </w:rPr>
              <w:t>дизайна. Шрифт. Плакатный шрифт .</w:t>
            </w:r>
            <w:r w:rsidR="00783299" w:rsidRPr="0078329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8.04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9B7A5A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Повернись к мирозданью. </w:t>
            </w:r>
            <w:r w:rsidR="008642C9">
              <w:rPr>
                <w:rFonts w:ascii="Times New Roman" w:hAnsi="Times New Roman" w:cs="Times New Roman"/>
                <w:bCs/>
              </w:rPr>
              <w:t>Проект экологи</w:t>
            </w:r>
            <w:r w:rsidRPr="00783299">
              <w:rPr>
                <w:rFonts w:ascii="Times New Roman" w:hAnsi="Times New Roman" w:cs="Times New Roman"/>
                <w:bCs/>
              </w:rPr>
              <w:t>ческого плаката в технике коллажа.</w:t>
            </w:r>
          </w:p>
          <w:p w:rsidR="00783299" w:rsidRPr="00783299" w:rsidRDefault="00783299" w:rsidP="00BA6188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Ви</w:t>
            </w:r>
            <w:r w:rsidR="008642C9">
              <w:rPr>
                <w:rFonts w:ascii="Times New Roman" w:hAnsi="Times New Roman" w:cs="Times New Roman"/>
              </w:rPr>
              <w:t xml:space="preserve">ды графики. Композиция плаката </w:t>
            </w:r>
            <w:r w:rsidRPr="00783299">
              <w:rPr>
                <w:rFonts w:ascii="Times New Roman" w:hAnsi="Times New Roman" w:cs="Times New Roman"/>
              </w:rPr>
              <w:t>в технике коллажа .</w:t>
            </w:r>
            <w:r w:rsidRPr="0078329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16.04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9B7A5A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Русский мотив.Пейзаж: композиция, колорит, цветовая гамма, пространство. </w:t>
            </w:r>
          </w:p>
          <w:p w:rsidR="00783299" w:rsidRPr="00783299" w:rsidRDefault="00783299" w:rsidP="00BA6188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Весенний пейзаж.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22.04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BA6188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Русский мотив. Пейзаж: композиция, колорит, цветовая гамма, пространство. 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29.04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783299" w:rsidP="00692789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Всенародный праздник – День Победы. </w:t>
            </w:r>
          </w:p>
          <w:p w:rsidR="00783299" w:rsidRPr="00783299" w:rsidRDefault="00783299" w:rsidP="00692789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Патриотическая тема в ис-</w:t>
            </w:r>
            <w:r w:rsidR="008642C9">
              <w:rPr>
                <w:rFonts w:ascii="Times New Roman" w:hAnsi="Times New Roman" w:cs="Times New Roman"/>
                <w:bCs/>
              </w:rPr>
              <w:t>кусстве: образы защитни</w:t>
            </w:r>
            <w:r w:rsidRPr="00783299">
              <w:rPr>
                <w:rFonts w:ascii="Times New Roman" w:hAnsi="Times New Roman" w:cs="Times New Roman"/>
                <w:bCs/>
              </w:rPr>
              <w:t xml:space="preserve">ков </w:t>
            </w:r>
            <w:r w:rsidRPr="00783299">
              <w:rPr>
                <w:rFonts w:ascii="Times New Roman" w:hAnsi="Times New Roman" w:cs="Times New Roman"/>
                <w:bCs/>
                <w:caps/>
              </w:rPr>
              <w:t>о</w:t>
            </w:r>
            <w:r w:rsidRPr="00783299">
              <w:rPr>
                <w:rFonts w:ascii="Times New Roman" w:hAnsi="Times New Roman" w:cs="Times New Roman"/>
                <w:bCs/>
              </w:rPr>
              <w:t>течества.</w:t>
            </w:r>
          </w:p>
          <w:p w:rsidR="00783299" w:rsidRPr="00783299" w:rsidRDefault="00783299" w:rsidP="00692789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Выразительные средства скульптуры. Эскиз памятника защитнику Отечества.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6.05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8642C9" w:rsidP="00692789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«Медаль за бой, за труд </w:t>
            </w:r>
            <w:r w:rsidR="00783299" w:rsidRPr="00783299">
              <w:rPr>
                <w:rFonts w:ascii="Times New Roman" w:hAnsi="Times New Roman" w:cs="Times New Roman"/>
                <w:bCs/>
              </w:rPr>
              <w:t>из одного металла льют». Медальерное искусство:образы, символы.</w:t>
            </w:r>
          </w:p>
          <w:p w:rsidR="00783299" w:rsidRPr="00783299" w:rsidRDefault="00783299" w:rsidP="00692789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783299">
              <w:rPr>
                <w:rFonts w:ascii="Times New Roman" w:hAnsi="Times New Roman" w:cs="Times New Roman"/>
              </w:rPr>
              <w:t>Изготовление медали 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6.05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8642C9" w:rsidP="001B59CB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Орнаментальный образ </w:t>
            </w:r>
            <w:r w:rsidR="00783299" w:rsidRPr="00783299">
              <w:rPr>
                <w:rFonts w:ascii="Times New Roman" w:hAnsi="Times New Roman" w:cs="Times New Roman"/>
                <w:bCs/>
              </w:rPr>
              <w:t>в веках.</w:t>
            </w:r>
          </w:p>
          <w:p w:rsidR="00783299" w:rsidRPr="00783299" w:rsidRDefault="00783299" w:rsidP="001B59CB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 xml:space="preserve">Орнамент народов мира: региональное разнообразие и национальные особенности. </w:t>
            </w:r>
          </w:p>
          <w:p w:rsidR="00783299" w:rsidRPr="00783299" w:rsidRDefault="008642C9" w:rsidP="00BA6188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Эскиз орнамента </w:t>
            </w:r>
            <w:r w:rsidR="00783299" w:rsidRPr="00783299">
              <w:rPr>
                <w:rFonts w:ascii="Times New Roman" w:hAnsi="Times New Roman" w:cs="Times New Roman"/>
              </w:rPr>
              <w:t>в технике резьбы 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lastRenderedPageBreak/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13.05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783299" w:rsidRDefault="008642C9" w:rsidP="000643E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Орнаментальный образ </w:t>
            </w:r>
            <w:r w:rsidR="00783299" w:rsidRPr="00783299">
              <w:rPr>
                <w:rFonts w:ascii="Times New Roman" w:hAnsi="Times New Roman" w:cs="Times New Roman"/>
                <w:bCs/>
              </w:rPr>
              <w:t xml:space="preserve">в веках. Орнамент народов мира: региональное разнообразие и национальные особенности. </w:t>
            </w:r>
          </w:p>
          <w:p w:rsidR="00783299" w:rsidRPr="00783299" w:rsidRDefault="00783299" w:rsidP="00BA6188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20.05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</w:p>
        </w:tc>
      </w:tr>
      <w:tr w:rsidR="00783299" w:rsidRPr="00783299" w:rsidTr="00783299">
        <w:trPr>
          <w:trHeight w:val="70"/>
        </w:trPr>
        <w:tc>
          <w:tcPr>
            <w:tcW w:w="520" w:type="dxa"/>
          </w:tcPr>
          <w:p w:rsidR="00783299" w:rsidRPr="00783299" w:rsidRDefault="00783299" w:rsidP="000643E6">
            <w:pPr>
              <w:numPr>
                <w:ilvl w:val="0"/>
                <w:numId w:val="1"/>
              </w:numPr>
            </w:pPr>
          </w:p>
        </w:tc>
        <w:tc>
          <w:tcPr>
            <w:tcW w:w="9828" w:type="dxa"/>
          </w:tcPr>
          <w:p w:rsidR="00783299" w:rsidRPr="008642C9" w:rsidRDefault="00783299" w:rsidP="00BA6188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783299">
              <w:rPr>
                <w:rFonts w:ascii="Times New Roman" w:hAnsi="Times New Roman" w:cs="Times New Roman"/>
                <w:bCs/>
              </w:rPr>
              <w:t>Круглый год.</w:t>
            </w:r>
            <w:r w:rsidR="008642C9">
              <w:rPr>
                <w:rFonts w:ascii="Times New Roman" w:hAnsi="Times New Roman" w:cs="Times New Roman"/>
                <w:bCs/>
              </w:rPr>
              <w:t xml:space="preserve"> </w:t>
            </w:r>
            <w:r w:rsidRPr="00783299">
              <w:rPr>
                <w:rFonts w:ascii="Times New Roman" w:hAnsi="Times New Roman" w:cs="Times New Roman"/>
              </w:rPr>
              <w:t>Образ времени года в искусстве. Эскиз декоративного панно.</w:t>
            </w:r>
          </w:p>
        </w:tc>
        <w:tc>
          <w:tcPr>
            <w:tcW w:w="1276" w:type="dxa"/>
          </w:tcPr>
          <w:p w:rsidR="00783299" w:rsidRPr="00783299" w:rsidRDefault="00783299" w:rsidP="000643E6">
            <w:pPr>
              <w:ind w:right="-108"/>
            </w:pPr>
            <w:r w:rsidRPr="00783299">
              <w:t>1</w:t>
            </w:r>
          </w:p>
        </w:tc>
        <w:tc>
          <w:tcPr>
            <w:tcW w:w="1417" w:type="dxa"/>
          </w:tcPr>
          <w:p w:rsidR="00783299" w:rsidRPr="00783299" w:rsidRDefault="00E26907" w:rsidP="000643E6">
            <w:pPr>
              <w:jc w:val="center"/>
            </w:pPr>
            <w:r>
              <w:t>27.05</w:t>
            </w:r>
          </w:p>
        </w:tc>
        <w:tc>
          <w:tcPr>
            <w:tcW w:w="1560" w:type="dxa"/>
          </w:tcPr>
          <w:p w:rsidR="00783299" w:rsidRPr="00783299" w:rsidRDefault="00783299" w:rsidP="000643E6">
            <w:pPr>
              <w:jc w:val="center"/>
            </w:pPr>
            <w:bookmarkStart w:id="0" w:name="_GoBack"/>
            <w:bookmarkEnd w:id="0"/>
          </w:p>
        </w:tc>
      </w:tr>
    </w:tbl>
    <w:p w:rsidR="00772C2D" w:rsidRPr="00783299" w:rsidRDefault="00772C2D"/>
    <w:p w:rsidR="00F741E8" w:rsidRPr="00783299" w:rsidRDefault="00F741E8" w:rsidP="00692789"/>
    <w:p w:rsidR="0032675F" w:rsidRPr="00783299" w:rsidRDefault="0032675F" w:rsidP="00C10378">
      <w:pPr>
        <w:jc w:val="center"/>
      </w:pPr>
    </w:p>
    <w:p w:rsidR="0032675F" w:rsidRPr="00783299" w:rsidRDefault="0032675F" w:rsidP="00C10378">
      <w:pPr>
        <w:jc w:val="center"/>
      </w:pPr>
    </w:p>
    <w:p w:rsidR="0032675F" w:rsidRPr="00783299" w:rsidRDefault="0032675F" w:rsidP="00C10378">
      <w:pPr>
        <w:jc w:val="center"/>
      </w:pPr>
    </w:p>
    <w:p w:rsidR="009F4B5F" w:rsidRPr="00783299" w:rsidRDefault="009F4B5F" w:rsidP="00C10378">
      <w:pPr>
        <w:jc w:val="center"/>
      </w:pPr>
    </w:p>
    <w:sectPr w:rsidR="009F4B5F" w:rsidRPr="00783299" w:rsidSect="00700EAB">
      <w:footerReference w:type="default" r:id="rId9"/>
      <w:pgSz w:w="16838" w:h="11906" w:orient="landscape"/>
      <w:pgMar w:top="993" w:right="720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42E" w:rsidRDefault="0032342E" w:rsidP="00C77E12">
      <w:r>
        <w:separator/>
      </w:r>
    </w:p>
  </w:endnote>
  <w:endnote w:type="continuationSeparator" w:id="1">
    <w:p w:rsidR="0032342E" w:rsidRDefault="0032342E" w:rsidP="00C77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2724313"/>
      <w:docPartObj>
        <w:docPartGallery w:val="Page Numbers (Bottom of Page)"/>
        <w:docPartUnique/>
      </w:docPartObj>
    </w:sdtPr>
    <w:sdtContent>
      <w:p w:rsidR="009F4B5F" w:rsidRDefault="00782440">
        <w:pPr>
          <w:pStyle w:val="a8"/>
          <w:jc w:val="right"/>
        </w:pPr>
        <w:r>
          <w:fldChar w:fldCharType="begin"/>
        </w:r>
        <w:r w:rsidR="009F4B5F">
          <w:instrText xml:space="preserve"> PAGE   \* MERGEFORMAT </w:instrText>
        </w:r>
        <w:r>
          <w:fldChar w:fldCharType="separate"/>
        </w:r>
        <w:r w:rsidR="00521F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4B5F" w:rsidRDefault="009F4B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42E" w:rsidRDefault="0032342E" w:rsidP="00C77E12">
      <w:r>
        <w:separator/>
      </w:r>
    </w:p>
  </w:footnote>
  <w:footnote w:type="continuationSeparator" w:id="1">
    <w:p w:rsidR="0032342E" w:rsidRDefault="0032342E" w:rsidP="00C77E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317"/>
    <w:multiLevelType w:val="hybridMultilevel"/>
    <w:tmpl w:val="B4B07CB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570FD"/>
    <w:multiLevelType w:val="hybridMultilevel"/>
    <w:tmpl w:val="C25AA3D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BD54E1"/>
    <w:multiLevelType w:val="hybridMultilevel"/>
    <w:tmpl w:val="E626E8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534F0E"/>
    <w:multiLevelType w:val="hybridMultilevel"/>
    <w:tmpl w:val="2078272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DD6909"/>
    <w:multiLevelType w:val="hybridMultilevel"/>
    <w:tmpl w:val="2D1840B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64A72C2"/>
    <w:multiLevelType w:val="hybridMultilevel"/>
    <w:tmpl w:val="988A7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C72189"/>
    <w:multiLevelType w:val="hybridMultilevel"/>
    <w:tmpl w:val="EA206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80359A9"/>
    <w:multiLevelType w:val="hybridMultilevel"/>
    <w:tmpl w:val="10B67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D1681"/>
    <w:multiLevelType w:val="hybridMultilevel"/>
    <w:tmpl w:val="C698630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CE1362"/>
    <w:multiLevelType w:val="hybridMultilevel"/>
    <w:tmpl w:val="9E3CD20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CF48A8"/>
    <w:multiLevelType w:val="hybridMultilevel"/>
    <w:tmpl w:val="566E4146"/>
    <w:lvl w:ilvl="0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16A0470"/>
    <w:multiLevelType w:val="hybridMultilevel"/>
    <w:tmpl w:val="B9C2F38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76A4885"/>
    <w:multiLevelType w:val="hybridMultilevel"/>
    <w:tmpl w:val="8DAEAE7A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>
    <w:nsid w:val="5A041F8C"/>
    <w:multiLevelType w:val="hybridMultilevel"/>
    <w:tmpl w:val="EB24460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6769F2"/>
    <w:multiLevelType w:val="hybridMultilevel"/>
    <w:tmpl w:val="84CC1E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7C1F1E"/>
    <w:multiLevelType w:val="hybridMultilevel"/>
    <w:tmpl w:val="66009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848BA"/>
    <w:multiLevelType w:val="hybridMultilevel"/>
    <w:tmpl w:val="0EEAA32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1"/>
  </w:num>
  <w:num w:numId="4">
    <w:abstractNumId w:val="1"/>
  </w:num>
  <w:num w:numId="5">
    <w:abstractNumId w:val="11"/>
  </w:num>
  <w:num w:numId="6">
    <w:abstractNumId w:val="5"/>
  </w:num>
  <w:num w:numId="7">
    <w:abstractNumId w:val="7"/>
  </w:num>
  <w:num w:numId="8">
    <w:abstractNumId w:val="17"/>
  </w:num>
  <w:num w:numId="9">
    <w:abstractNumId w:val="3"/>
  </w:num>
  <w:num w:numId="10">
    <w:abstractNumId w:val="9"/>
  </w:num>
  <w:num w:numId="11">
    <w:abstractNumId w:val="12"/>
  </w:num>
  <w:num w:numId="12">
    <w:abstractNumId w:val="0"/>
  </w:num>
  <w:num w:numId="13">
    <w:abstractNumId w:val="16"/>
  </w:num>
  <w:num w:numId="14">
    <w:abstractNumId w:val="8"/>
  </w:num>
  <w:num w:numId="15">
    <w:abstractNumId w:val="13"/>
  </w:num>
  <w:num w:numId="16">
    <w:abstractNumId w:val="14"/>
  </w:num>
  <w:num w:numId="17">
    <w:abstractNumId w:val="2"/>
  </w:num>
  <w:num w:numId="18">
    <w:abstractNumId w:val="18"/>
  </w:num>
  <w:num w:numId="19">
    <w:abstractNumId w:val="6"/>
  </w:num>
  <w:num w:numId="20">
    <w:abstractNumId w:val="22"/>
  </w:num>
  <w:num w:numId="21">
    <w:abstractNumId w:val="15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2F4"/>
    <w:rsid w:val="00015B74"/>
    <w:rsid w:val="00030F6F"/>
    <w:rsid w:val="000643E6"/>
    <w:rsid w:val="00092CE7"/>
    <w:rsid w:val="000C2A99"/>
    <w:rsid w:val="000D66F0"/>
    <w:rsid w:val="000F40F2"/>
    <w:rsid w:val="00127BF0"/>
    <w:rsid w:val="00183B93"/>
    <w:rsid w:val="00185EB6"/>
    <w:rsid w:val="001B5971"/>
    <w:rsid w:val="001B59CB"/>
    <w:rsid w:val="001D05E0"/>
    <w:rsid w:val="001E08CA"/>
    <w:rsid w:val="001E132B"/>
    <w:rsid w:val="001F46C1"/>
    <w:rsid w:val="00240ACC"/>
    <w:rsid w:val="00250AF6"/>
    <w:rsid w:val="0027351C"/>
    <w:rsid w:val="00291FAE"/>
    <w:rsid w:val="002966FF"/>
    <w:rsid w:val="002B5099"/>
    <w:rsid w:val="002C292A"/>
    <w:rsid w:val="002C4A7F"/>
    <w:rsid w:val="002D479B"/>
    <w:rsid w:val="002E0674"/>
    <w:rsid w:val="0030572A"/>
    <w:rsid w:val="0030604A"/>
    <w:rsid w:val="00316743"/>
    <w:rsid w:val="0032342E"/>
    <w:rsid w:val="00325BE5"/>
    <w:rsid w:val="0032675F"/>
    <w:rsid w:val="00345FEA"/>
    <w:rsid w:val="003661F3"/>
    <w:rsid w:val="003734D5"/>
    <w:rsid w:val="003913BC"/>
    <w:rsid w:val="003D6913"/>
    <w:rsid w:val="003E192E"/>
    <w:rsid w:val="00403CEB"/>
    <w:rsid w:val="0041307A"/>
    <w:rsid w:val="00426044"/>
    <w:rsid w:val="00440504"/>
    <w:rsid w:val="00461E3F"/>
    <w:rsid w:val="0046364E"/>
    <w:rsid w:val="004C0302"/>
    <w:rsid w:val="004F60B6"/>
    <w:rsid w:val="00514478"/>
    <w:rsid w:val="00521F39"/>
    <w:rsid w:val="00527461"/>
    <w:rsid w:val="00535CD2"/>
    <w:rsid w:val="0054040F"/>
    <w:rsid w:val="00545EB0"/>
    <w:rsid w:val="00553A89"/>
    <w:rsid w:val="00555D79"/>
    <w:rsid w:val="00580358"/>
    <w:rsid w:val="00585E46"/>
    <w:rsid w:val="00597336"/>
    <w:rsid w:val="005A533A"/>
    <w:rsid w:val="005C0A4D"/>
    <w:rsid w:val="005E7262"/>
    <w:rsid w:val="005F493F"/>
    <w:rsid w:val="00604707"/>
    <w:rsid w:val="006153D1"/>
    <w:rsid w:val="006157D5"/>
    <w:rsid w:val="006163D8"/>
    <w:rsid w:val="0068051A"/>
    <w:rsid w:val="00690501"/>
    <w:rsid w:val="00692789"/>
    <w:rsid w:val="00696858"/>
    <w:rsid w:val="006969FC"/>
    <w:rsid w:val="006A1786"/>
    <w:rsid w:val="006C4395"/>
    <w:rsid w:val="006D72ED"/>
    <w:rsid w:val="006E5E9A"/>
    <w:rsid w:val="00700EAB"/>
    <w:rsid w:val="00703981"/>
    <w:rsid w:val="00772C2D"/>
    <w:rsid w:val="00782440"/>
    <w:rsid w:val="00783299"/>
    <w:rsid w:val="007B46DA"/>
    <w:rsid w:val="007F753C"/>
    <w:rsid w:val="008070BE"/>
    <w:rsid w:val="0080761C"/>
    <w:rsid w:val="008642C9"/>
    <w:rsid w:val="00871E49"/>
    <w:rsid w:val="00882214"/>
    <w:rsid w:val="00886684"/>
    <w:rsid w:val="008A421E"/>
    <w:rsid w:val="008C0A5E"/>
    <w:rsid w:val="008C2EF3"/>
    <w:rsid w:val="008C66A7"/>
    <w:rsid w:val="009474BB"/>
    <w:rsid w:val="009527D9"/>
    <w:rsid w:val="009626EF"/>
    <w:rsid w:val="00982DBF"/>
    <w:rsid w:val="00991456"/>
    <w:rsid w:val="009B08A0"/>
    <w:rsid w:val="009B5226"/>
    <w:rsid w:val="009B7A5A"/>
    <w:rsid w:val="009C505E"/>
    <w:rsid w:val="009F4B5F"/>
    <w:rsid w:val="00A323FB"/>
    <w:rsid w:val="00A45995"/>
    <w:rsid w:val="00A47D07"/>
    <w:rsid w:val="00A508F2"/>
    <w:rsid w:val="00A522F4"/>
    <w:rsid w:val="00A70F62"/>
    <w:rsid w:val="00A90DA7"/>
    <w:rsid w:val="00AF4BF0"/>
    <w:rsid w:val="00B23C20"/>
    <w:rsid w:val="00B419DA"/>
    <w:rsid w:val="00B51882"/>
    <w:rsid w:val="00B54292"/>
    <w:rsid w:val="00B86C4F"/>
    <w:rsid w:val="00BA6188"/>
    <w:rsid w:val="00BE7D3D"/>
    <w:rsid w:val="00C02C12"/>
    <w:rsid w:val="00C03BD3"/>
    <w:rsid w:val="00C05864"/>
    <w:rsid w:val="00C10378"/>
    <w:rsid w:val="00C13486"/>
    <w:rsid w:val="00C20208"/>
    <w:rsid w:val="00C40571"/>
    <w:rsid w:val="00C44DFA"/>
    <w:rsid w:val="00C50C8A"/>
    <w:rsid w:val="00C54206"/>
    <w:rsid w:val="00C77E12"/>
    <w:rsid w:val="00C97F0B"/>
    <w:rsid w:val="00CE70A1"/>
    <w:rsid w:val="00D028ED"/>
    <w:rsid w:val="00D03045"/>
    <w:rsid w:val="00D05667"/>
    <w:rsid w:val="00D60DFF"/>
    <w:rsid w:val="00D62B46"/>
    <w:rsid w:val="00D74C3E"/>
    <w:rsid w:val="00D91167"/>
    <w:rsid w:val="00D91C98"/>
    <w:rsid w:val="00D970A0"/>
    <w:rsid w:val="00DB12D7"/>
    <w:rsid w:val="00DB21B0"/>
    <w:rsid w:val="00DB591F"/>
    <w:rsid w:val="00DC0BBC"/>
    <w:rsid w:val="00DC55C1"/>
    <w:rsid w:val="00E24D96"/>
    <w:rsid w:val="00E26907"/>
    <w:rsid w:val="00E4015A"/>
    <w:rsid w:val="00E5054E"/>
    <w:rsid w:val="00E57C3A"/>
    <w:rsid w:val="00E72075"/>
    <w:rsid w:val="00EB6B34"/>
    <w:rsid w:val="00EC72BB"/>
    <w:rsid w:val="00EF605A"/>
    <w:rsid w:val="00F205A3"/>
    <w:rsid w:val="00F47F30"/>
    <w:rsid w:val="00F570F3"/>
    <w:rsid w:val="00F57F37"/>
    <w:rsid w:val="00F741E8"/>
    <w:rsid w:val="00F762AD"/>
    <w:rsid w:val="00F7652F"/>
    <w:rsid w:val="00F9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522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A522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A522F4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692789"/>
    <w:pPr>
      <w:widowControl w:val="0"/>
      <w:tabs>
        <w:tab w:val="left" w:pos="708"/>
      </w:tabs>
      <w:suppressAutoHyphens/>
      <w:spacing w:line="100" w:lineRule="atLeast"/>
      <w:ind w:left="720"/>
    </w:pPr>
    <w:rPr>
      <w:rFonts w:eastAsia="Lucida Sans Unicode" w:cs="Tahoma"/>
    </w:rPr>
  </w:style>
  <w:style w:type="paragraph" w:styleId="a6">
    <w:name w:val="header"/>
    <w:basedOn w:val="a"/>
    <w:link w:val="a7"/>
    <w:uiPriority w:val="99"/>
    <w:unhideWhenUsed/>
    <w:rsid w:val="00C77E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7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77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7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46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46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Без интервала Знак"/>
    <w:link w:val="a3"/>
    <w:uiPriority w:val="99"/>
    <w:locked/>
    <w:rsid w:val="00F205A3"/>
    <w:rPr>
      <w:rFonts w:ascii="Calibri" w:eastAsia="Times New Roman" w:hAnsi="Calibri" w:cs="Times New Roman"/>
      <w:lang w:eastAsia="ru-RU"/>
    </w:rPr>
  </w:style>
  <w:style w:type="paragraph" w:styleId="ac">
    <w:name w:val="Plain Text"/>
    <w:basedOn w:val="a"/>
    <w:link w:val="ad"/>
    <w:semiHidden/>
    <w:unhideWhenUsed/>
    <w:rsid w:val="003913B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semiHidden/>
    <w:rsid w:val="003913B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qFormat/>
    <w:rsid w:val="00545EB0"/>
    <w:rPr>
      <w:caps/>
      <w:color w:val="243F60"/>
      <w:spacing w:val="5"/>
    </w:rPr>
  </w:style>
  <w:style w:type="paragraph" w:styleId="af">
    <w:name w:val="Normal (Web)"/>
    <w:basedOn w:val="a"/>
    <w:uiPriority w:val="99"/>
    <w:semiHidden/>
    <w:unhideWhenUsed/>
    <w:rsid w:val="00DB12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226CB-5021-4729-8705-EA760D37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11</Pages>
  <Words>2934</Words>
  <Characters>16726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Комп</cp:lastModifiedBy>
  <cp:revision>62</cp:revision>
  <cp:lastPrinted>2020-09-20T12:05:00Z</cp:lastPrinted>
  <dcterms:created xsi:type="dcterms:W3CDTF">2015-09-29T08:00:00Z</dcterms:created>
  <dcterms:modified xsi:type="dcterms:W3CDTF">2022-11-05T17:58:00Z</dcterms:modified>
</cp:coreProperties>
</file>